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396" w:rsidRPr="00AD06B4" w:rsidRDefault="001F4396" w:rsidP="001F4396">
      <w:pPr>
        <w:rPr>
          <w:rFonts w:ascii="Arial" w:hAnsi="Arial" w:cs="Arial"/>
          <w:sz w:val="18"/>
          <w:szCs w:val="18"/>
        </w:rPr>
      </w:pPr>
    </w:p>
    <w:p w:rsidR="001F4396" w:rsidRDefault="001F4396" w:rsidP="001F4396">
      <w:pPr>
        <w:ind w:left="-993" w:right="-518"/>
        <w:jc w:val="both"/>
        <w:rPr>
          <w:rFonts w:ascii="Arial" w:hAnsi="Arial" w:cs="Arial"/>
          <w:b/>
          <w:sz w:val="20"/>
          <w:szCs w:val="20"/>
        </w:rPr>
      </w:pPr>
    </w:p>
    <w:p w:rsidR="001F4396" w:rsidRDefault="001F4396" w:rsidP="001F4396">
      <w:pPr>
        <w:ind w:left="-993" w:right="-518"/>
        <w:jc w:val="both"/>
        <w:rPr>
          <w:rFonts w:ascii="Arial" w:hAnsi="Arial" w:cs="Arial"/>
          <w:b/>
          <w:sz w:val="20"/>
          <w:szCs w:val="20"/>
        </w:rPr>
      </w:pPr>
    </w:p>
    <w:p w:rsidR="001F4396" w:rsidRDefault="001F4396" w:rsidP="001F4396">
      <w:pPr>
        <w:ind w:left="-993" w:right="-518"/>
        <w:jc w:val="both"/>
        <w:rPr>
          <w:rFonts w:ascii="Arial" w:hAnsi="Arial" w:cs="Arial"/>
          <w:b/>
          <w:sz w:val="20"/>
          <w:szCs w:val="20"/>
        </w:rPr>
      </w:pPr>
    </w:p>
    <w:p w:rsidR="001F4396" w:rsidRDefault="001F4396" w:rsidP="001F4396">
      <w:pPr>
        <w:ind w:left="-993" w:right="-518"/>
        <w:jc w:val="both"/>
        <w:rPr>
          <w:rFonts w:ascii="Arial" w:hAnsi="Arial" w:cs="Arial"/>
          <w:b/>
          <w:sz w:val="20"/>
          <w:szCs w:val="20"/>
        </w:rPr>
      </w:pPr>
    </w:p>
    <w:p w:rsidR="001F4396" w:rsidRDefault="001F4396" w:rsidP="001F4396">
      <w:pPr>
        <w:ind w:left="-993" w:right="-518"/>
        <w:jc w:val="both"/>
        <w:rPr>
          <w:rFonts w:ascii="Arial" w:hAnsi="Arial" w:cs="Arial"/>
          <w:b/>
          <w:sz w:val="20"/>
          <w:szCs w:val="20"/>
        </w:rPr>
      </w:pPr>
      <w:r>
        <w:rPr>
          <w:rFonts w:ascii="Arial" w:hAnsi="Arial" w:cs="Arial"/>
          <w:b/>
          <w:sz w:val="20"/>
          <w:szCs w:val="20"/>
        </w:rPr>
        <w:t xml:space="preserve">DECIMO CUARTA </w:t>
      </w:r>
      <w:r w:rsidRPr="00854ABA">
        <w:rPr>
          <w:rFonts w:ascii="Arial" w:hAnsi="Arial" w:cs="Arial"/>
          <w:b/>
          <w:sz w:val="20"/>
          <w:szCs w:val="20"/>
        </w:rPr>
        <w:t xml:space="preserve">SESIÓN </w:t>
      </w:r>
      <w:r>
        <w:rPr>
          <w:rFonts w:ascii="Arial" w:hAnsi="Arial" w:cs="Arial"/>
          <w:b/>
          <w:sz w:val="20"/>
          <w:szCs w:val="20"/>
        </w:rPr>
        <w:t>EXT</w:t>
      </w:r>
      <w:r w:rsidRPr="00854ABA">
        <w:rPr>
          <w:rFonts w:ascii="Arial" w:hAnsi="Arial" w:cs="Arial"/>
          <w:b/>
          <w:sz w:val="20"/>
          <w:szCs w:val="20"/>
        </w:rPr>
        <w:t>R</w:t>
      </w:r>
      <w:r>
        <w:rPr>
          <w:rFonts w:ascii="Arial" w:hAnsi="Arial" w:cs="Arial"/>
          <w:b/>
          <w:sz w:val="20"/>
          <w:szCs w:val="20"/>
        </w:rPr>
        <w:t>AOR</w:t>
      </w:r>
      <w:r w:rsidRPr="00854ABA">
        <w:rPr>
          <w:rFonts w:ascii="Arial" w:hAnsi="Arial" w:cs="Arial"/>
          <w:b/>
          <w:sz w:val="20"/>
          <w:szCs w:val="20"/>
        </w:rPr>
        <w:t xml:space="preserve">DINARIA DEL COMITÉ DE TRANSPARENCIA DEL ORGANISMO PÚBLICO DESCENTRALIZADO </w:t>
      </w:r>
      <w:r>
        <w:rPr>
          <w:rFonts w:ascii="Arial" w:hAnsi="Arial" w:cs="Arial"/>
          <w:b/>
          <w:sz w:val="20"/>
          <w:szCs w:val="20"/>
        </w:rPr>
        <w:t xml:space="preserve">DE LA ADMINISTRACION PUBLICA MUNICIPAL </w:t>
      </w:r>
      <w:r w:rsidRPr="00854ABA">
        <w:rPr>
          <w:rFonts w:ascii="Arial" w:hAnsi="Arial" w:cs="Arial"/>
          <w:b/>
          <w:sz w:val="20"/>
          <w:szCs w:val="20"/>
        </w:rPr>
        <w:t xml:space="preserve">DENOMINADO SISTEMA PARA EL DESARROLLO INTEGRAL DE LA FAMILIA DEL MUNICIPIO DE </w:t>
      </w:r>
      <w:r>
        <w:rPr>
          <w:rFonts w:ascii="Arial" w:hAnsi="Arial" w:cs="Arial"/>
          <w:b/>
          <w:sz w:val="20"/>
          <w:szCs w:val="20"/>
        </w:rPr>
        <w:t>GUADALAJARA</w:t>
      </w:r>
      <w:r w:rsidRPr="00854ABA">
        <w:rPr>
          <w:rFonts w:ascii="Arial" w:hAnsi="Arial" w:cs="Arial"/>
          <w:b/>
          <w:sz w:val="20"/>
          <w:szCs w:val="20"/>
        </w:rPr>
        <w:t>, JAL</w:t>
      </w:r>
      <w:r>
        <w:rPr>
          <w:rFonts w:ascii="Arial" w:hAnsi="Arial" w:cs="Arial"/>
          <w:b/>
          <w:sz w:val="20"/>
          <w:szCs w:val="20"/>
        </w:rPr>
        <w:t>ISCO.</w:t>
      </w:r>
    </w:p>
    <w:p w:rsidR="001F4396" w:rsidRDefault="001F4396" w:rsidP="001F4396">
      <w:pPr>
        <w:ind w:left="-993" w:right="-518"/>
        <w:jc w:val="both"/>
        <w:rPr>
          <w:rFonts w:ascii="Arial" w:hAnsi="Arial" w:cs="Arial"/>
          <w:b/>
          <w:sz w:val="20"/>
          <w:szCs w:val="20"/>
        </w:rPr>
      </w:pPr>
    </w:p>
    <w:p w:rsidR="001F4396" w:rsidRDefault="001F4396" w:rsidP="001F4396">
      <w:pPr>
        <w:ind w:left="-993" w:right="-518"/>
        <w:jc w:val="both"/>
        <w:rPr>
          <w:rFonts w:ascii="Arial" w:hAnsi="Arial" w:cs="Arial"/>
          <w:sz w:val="20"/>
          <w:szCs w:val="20"/>
        </w:rPr>
      </w:pPr>
      <w:r w:rsidRPr="00854ABA">
        <w:rPr>
          <w:rFonts w:ascii="Arial" w:hAnsi="Arial" w:cs="Arial"/>
          <w:sz w:val="20"/>
          <w:szCs w:val="20"/>
        </w:rPr>
        <w:t xml:space="preserve">En el Municipio de </w:t>
      </w:r>
      <w:r>
        <w:rPr>
          <w:rFonts w:ascii="Arial" w:hAnsi="Arial" w:cs="Arial"/>
          <w:sz w:val="20"/>
          <w:szCs w:val="20"/>
        </w:rPr>
        <w:t>Guadalajara Jalisco y siendo las 1</w:t>
      </w:r>
      <w:r w:rsidR="00E62F86">
        <w:rPr>
          <w:rFonts w:ascii="Arial" w:hAnsi="Arial" w:cs="Arial"/>
          <w:sz w:val="20"/>
          <w:szCs w:val="20"/>
        </w:rPr>
        <w:t>4</w:t>
      </w:r>
      <w:r>
        <w:rPr>
          <w:rFonts w:ascii="Arial" w:hAnsi="Arial" w:cs="Arial"/>
          <w:sz w:val="20"/>
          <w:szCs w:val="20"/>
        </w:rPr>
        <w:t xml:space="preserve">:00 </w:t>
      </w:r>
      <w:r w:rsidR="00E62F86">
        <w:rPr>
          <w:rFonts w:ascii="Arial" w:hAnsi="Arial" w:cs="Arial"/>
          <w:sz w:val="20"/>
          <w:szCs w:val="20"/>
        </w:rPr>
        <w:t>cator</w:t>
      </w:r>
      <w:r>
        <w:rPr>
          <w:rFonts w:ascii="Arial" w:hAnsi="Arial" w:cs="Arial"/>
          <w:sz w:val="20"/>
          <w:szCs w:val="20"/>
        </w:rPr>
        <w:t xml:space="preserve">ce horas con cero </w:t>
      </w:r>
      <w:r w:rsidRPr="00854ABA">
        <w:rPr>
          <w:rFonts w:ascii="Arial" w:hAnsi="Arial" w:cs="Arial"/>
          <w:sz w:val="20"/>
          <w:szCs w:val="20"/>
        </w:rPr>
        <w:t xml:space="preserve">minutos del día </w:t>
      </w:r>
      <w:r>
        <w:rPr>
          <w:rFonts w:ascii="Arial" w:hAnsi="Arial" w:cs="Arial"/>
          <w:sz w:val="20"/>
          <w:szCs w:val="20"/>
        </w:rPr>
        <w:t xml:space="preserve">28 veintiocho </w:t>
      </w:r>
      <w:r w:rsidRPr="00854ABA">
        <w:rPr>
          <w:rFonts w:ascii="Arial" w:hAnsi="Arial" w:cs="Arial"/>
          <w:sz w:val="20"/>
          <w:szCs w:val="20"/>
        </w:rPr>
        <w:t xml:space="preserve">del mes de </w:t>
      </w:r>
      <w:r>
        <w:rPr>
          <w:rFonts w:ascii="Arial" w:hAnsi="Arial" w:cs="Arial"/>
          <w:sz w:val="20"/>
          <w:szCs w:val="20"/>
        </w:rPr>
        <w:t>septiembre</w:t>
      </w:r>
      <w:r w:rsidRPr="00854ABA">
        <w:rPr>
          <w:rFonts w:ascii="Arial" w:hAnsi="Arial" w:cs="Arial"/>
          <w:sz w:val="20"/>
          <w:szCs w:val="20"/>
        </w:rPr>
        <w:t xml:space="preserve"> del año </w:t>
      </w:r>
      <w:r>
        <w:rPr>
          <w:rFonts w:ascii="Arial" w:hAnsi="Arial" w:cs="Arial"/>
          <w:sz w:val="20"/>
          <w:szCs w:val="20"/>
        </w:rPr>
        <w:t>2022</w:t>
      </w:r>
      <w:r w:rsidRPr="00854ABA">
        <w:rPr>
          <w:rFonts w:ascii="Arial" w:hAnsi="Arial" w:cs="Arial"/>
          <w:sz w:val="20"/>
          <w:szCs w:val="20"/>
        </w:rPr>
        <w:t xml:space="preserve"> dos mil </w:t>
      </w:r>
      <w:r>
        <w:rPr>
          <w:rFonts w:ascii="Arial" w:hAnsi="Arial" w:cs="Arial"/>
          <w:sz w:val="20"/>
          <w:szCs w:val="20"/>
        </w:rPr>
        <w:t>veintidós</w:t>
      </w:r>
      <w:r w:rsidRPr="00854ABA">
        <w:rPr>
          <w:rFonts w:ascii="Arial" w:hAnsi="Arial" w:cs="Arial"/>
          <w:sz w:val="20"/>
          <w:szCs w:val="20"/>
        </w:rPr>
        <w:t xml:space="preserve">, en las instalaciones del </w:t>
      </w:r>
      <w:r>
        <w:rPr>
          <w:rFonts w:ascii="Arial" w:hAnsi="Arial" w:cs="Arial"/>
          <w:sz w:val="20"/>
          <w:szCs w:val="20"/>
        </w:rPr>
        <w:t xml:space="preserve">Organismo Público Descentralizado de la Administración Pública Municipal denominado </w:t>
      </w:r>
      <w:r w:rsidRPr="00854ABA">
        <w:rPr>
          <w:rFonts w:ascii="Arial" w:hAnsi="Arial" w:cs="Arial"/>
          <w:sz w:val="20"/>
          <w:szCs w:val="20"/>
        </w:rPr>
        <w:t xml:space="preserve">Sistema para el Desarrollo Integral de la Familia del Municipio de </w:t>
      </w:r>
      <w:r>
        <w:rPr>
          <w:rFonts w:ascii="Arial" w:hAnsi="Arial" w:cs="Arial"/>
          <w:sz w:val="20"/>
          <w:szCs w:val="20"/>
        </w:rPr>
        <w:t>Guadalajara</w:t>
      </w:r>
      <w:r w:rsidRPr="00854ABA">
        <w:rPr>
          <w:rFonts w:ascii="Arial" w:hAnsi="Arial" w:cs="Arial"/>
          <w:sz w:val="20"/>
          <w:szCs w:val="20"/>
        </w:rPr>
        <w:t xml:space="preserve">, Jalisco; ubicado en la Avenida </w:t>
      </w:r>
      <w:r>
        <w:rPr>
          <w:rFonts w:ascii="Arial" w:hAnsi="Arial" w:cs="Arial"/>
          <w:sz w:val="20"/>
          <w:szCs w:val="20"/>
        </w:rPr>
        <w:t>Eulogio Parra</w:t>
      </w:r>
      <w:r w:rsidRPr="00854ABA">
        <w:rPr>
          <w:rFonts w:ascii="Arial" w:hAnsi="Arial" w:cs="Arial"/>
          <w:sz w:val="20"/>
          <w:szCs w:val="20"/>
        </w:rPr>
        <w:t xml:space="preserve"> No. </w:t>
      </w:r>
      <w:r>
        <w:rPr>
          <w:rFonts w:ascii="Arial" w:hAnsi="Arial" w:cs="Arial"/>
          <w:sz w:val="20"/>
          <w:szCs w:val="20"/>
        </w:rPr>
        <w:t xml:space="preserve">2539 </w:t>
      </w:r>
      <w:r w:rsidRPr="00854ABA">
        <w:rPr>
          <w:rFonts w:ascii="Arial" w:hAnsi="Arial" w:cs="Arial"/>
          <w:sz w:val="20"/>
          <w:szCs w:val="20"/>
        </w:rPr>
        <w:t>de la Colonia</w:t>
      </w:r>
      <w:r>
        <w:rPr>
          <w:rFonts w:ascii="Arial" w:hAnsi="Arial" w:cs="Arial"/>
          <w:sz w:val="20"/>
          <w:szCs w:val="20"/>
        </w:rPr>
        <w:t xml:space="preserve"> Lomas de Guevara</w:t>
      </w:r>
      <w:r w:rsidRPr="00854ABA">
        <w:rPr>
          <w:rFonts w:ascii="Arial" w:hAnsi="Arial" w:cs="Arial"/>
          <w:sz w:val="20"/>
          <w:szCs w:val="20"/>
        </w:rPr>
        <w:t xml:space="preserve">, del Municipio de </w:t>
      </w:r>
      <w:r>
        <w:rPr>
          <w:rFonts w:ascii="Arial" w:hAnsi="Arial" w:cs="Arial"/>
          <w:sz w:val="20"/>
          <w:szCs w:val="20"/>
        </w:rPr>
        <w:t>Guadalajara</w:t>
      </w:r>
      <w:r w:rsidRPr="00854ABA">
        <w:rPr>
          <w:rFonts w:ascii="Arial" w:hAnsi="Arial" w:cs="Arial"/>
          <w:sz w:val="20"/>
          <w:szCs w:val="20"/>
        </w:rPr>
        <w:t>; se reunier</w:t>
      </w:r>
      <w:r>
        <w:rPr>
          <w:rFonts w:ascii="Arial" w:hAnsi="Arial" w:cs="Arial"/>
          <w:sz w:val="20"/>
          <w:szCs w:val="20"/>
        </w:rPr>
        <w:t>on las siguientes personas</w:t>
      </w:r>
      <w:r w:rsidRPr="00854ABA">
        <w:rPr>
          <w:rFonts w:ascii="Arial" w:hAnsi="Arial" w:cs="Arial"/>
          <w:sz w:val="20"/>
          <w:szCs w:val="20"/>
        </w:rPr>
        <w:t xml:space="preserve">: el </w:t>
      </w:r>
      <w:r w:rsidRPr="00854ABA">
        <w:rPr>
          <w:rFonts w:ascii="Arial" w:hAnsi="Arial" w:cs="Arial"/>
          <w:b/>
          <w:bCs/>
          <w:sz w:val="20"/>
          <w:szCs w:val="20"/>
        </w:rPr>
        <w:t>Lic. José Antonio Castañeda Castellanos</w:t>
      </w:r>
      <w:r w:rsidRPr="00854ABA">
        <w:rPr>
          <w:rFonts w:ascii="Arial" w:hAnsi="Arial" w:cs="Arial"/>
          <w:sz w:val="20"/>
          <w:szCs w:val="20"/>
        </w:rPr>
        <w:t xml:space="preserve">, en su carácter de Presidente del Comité de Transparencia y Director Jurídico, el </w:t>
      </w:r>
      <w:r w:rsidRPr="00854ABA">
        <w:rPr>
          <w:rFonts w:ascii="Arial" w:hAnsi="Arial" w:cs="Arial"/>
          <w:b/>
          <w:bCs/>
          <w:sz w:val="20"/>
          <w:szCs w:val="20"/>
        </w:rPr>
        <w:t>Lic. Miguel Escalante Vázquez</w:t>
      </w:r>
      <w:r w:rsidRPr="00854ABA">
        <w:rPr>
          <w:rFonts w:ascii="Arial" w:hAnsi="Arial" w:cs="Arial"/>
          <w:sz w:val="20"/>
          <w:szCs w:val="20"/>
        </w:rPr>
        <w:t xml:space="preserve"> en su carácter de </w:t>
      </w:r>
      <w:r w:rsidRPr="00854ABA">
        <w:rPr>
          <w:rFonts w:ascii="Arial" w:hAnsi="Arial" w:cs="Arial"/>
          <w:bCs/>
          <w:sz w:val="20"/>
          <w:szCs w:val="20"/>
        </w:rPr>
        <w:t>Titular</w:t>
      </w:r>
      <w:r w:rsidRPr="00854ABA">
        <w:rPr>
          <w:rFonts w:ascii="Arial" w:hAnsi="Arial" w:cs="Arial"/>
          <w:b/>
          <w:bCs/>
          <w:sz w:val="20"/>
          <w:szCs w:val="20"/>
        </w:rPr>
        <w:t xml:space="preserve"> </w:t>
      </w:r>
      <w:r w:rsidRPr="00854ABA">
        <w:rPr>
          <w:rFonts w:ascii="Arial" w:hAnsi="Arial" w:cs="Arial"/>
          <w:bCs/>
          <w:sz w:val="20"/>
          <w:szCs w:val="20"/>
        </w:rPr>
        <w:t>de la Unidad de Transparencia</w:t>
      </w:r>
      <w:r w:rsidRPr="00854ABA">
        <w:rPr>
          <w:rFonts w:ascii="Arial" w:hAnsi="Arial" w:cs="Arial"/>
          <w:sz w:val="20"/>
          <w:szCs w:val="20"/>
        </w:rPr>
        <w:t xml:space="preserve"> y Secretario del Comité, así como la </w:t>
      </w:r>
      <w:r w:rsidRPr="00854ABA">
        <w:rPr>
          <w:rFonts w:ascii="Arial" w:hAnsi="Arial" w:cs="Arial"/>
          <w:b/>
          <w:sz w:val="20"/>
          <w:szCs w:val="20"/>
        </w:rPr>
        <w:t xml:space="preserve">Lic. en C.P. Berenice </w:t>
      </w:r>
      <w:proofErr w:type="spellStart"/>
      <w:r w:rsidRPr="00854ABA">
        <w:rPr>
          <w:rFonts w:ascii="Arial" w:hAnsi="Arial" w:cs="Arial"/>
          <w:b/>
          <w:sz w:val="20"/>
          <w:szCs w:val="20"/>
        </w:rPr>
        <w:t>Cárabez</w:t>
      </w:r>
      <w:proofErr w:type="spellEnd"/>
      <w:r w:rsidRPr="00854ABA">
        <w:rPr>
          <w:rFonts w:ascii="Arial" w:hAnsi="Arial" w:cs="Arial"/>
          <w:b/>
          <w:sz w:val="20"/>
          <w:szCs w:val="20"/>
        </w:rPr>
        <w:t xml:space="preserve"> Hernández</w:t>
      </w:r>
      <w:r w:rsidRPr="00854ABA">
        <w:rPr>
          <w:rFonts w:ascii="Arial" w:hAnsi="Arial" w:cs="Arial"/>
          <w:sz w:val="20"/>
          <w:szCs w:val="20"/>
        </w:rPr>
        <w:t xml:space="preserve"> </w:t>
      </w:r>
      <w:r w:rsidRPr="00854ABA">
        <w:rPr>
          <w:rFonts w:ascii="Arial" w:hAnsi="Arial" w:cs="Arial"/>
          <w:bCs/>
          <w:sz w:val="20"/>
          <w:szCs w:val="20"/>
        </w:rPr>
        <w:t>Contralora de este su</w:t>
      </w:r>
      <w:r>
        <w:rPr>
          <w:rFonts w:ascii="Arial" w:hAnsi="Arial" w:cs="Arial"/>
          <w:bCs/>
          <w:sz w:val="20"/>
          <w:szCs w:val="20"/>
        </w:rPr>
        <w:t>jeto obligado e integrante del C</w:t>
      </w:r>
      <w:r w:rsidRPr="00854ABA">
        <w:rPr>
          <w:rFonts w:ascii="Arial" w:hAnsi="Arial" w:cs="Arial"/>
          <w:bCs/>
          <w:sz w:val="20"/>
          <w:szCs w:val="20"/>
        </w:rPr>
        <w:t xml:space="preserve">omité, </w:t>
      </w:r>
      <w:r w:rsidRPr="00854ABA">
        <w:rPr>
          <w:rFonts w:ascii="Arial" w:hAnsi="Arial" w:cs="Arial"/>
          <w:sz w:val="20"/>
          <w:szCs w:val="20"/>
        </w:rPr>
        <w:t>con el objeto de dar ini</w:t>
      </w:r>
      <w:r>
        <w:rPr>
          <w:rFonts w:ascii="Arial" w:hAnsi="Arial" w:cs="Arial"/>
          <w:sz w:val="20"/>
          <w:szCs w:val="20"/>
        </w:rPr>
        <w:t xml:space="preserve">cio y desahogar la tercer </w:t>
      </w:r>
      <w:r w:rsidRPr="00854ABA">
        <w:rPr>
          <w:rFonts w:ascii="Arial" w:hAnsi="Arial" w:cs="Arial"/>
          <w:sz w:val="20"/>
          <w:szCs w:val="20"/>
        </w:rPr>
        <w:t xml:space="preserve">sesión </w:t>
      </w:r>
      <w:r>
        <w:rPr>
          <w:rFonts w:ascii="Arial" w:hAnsi="Arial" w:cs="Arial"/>
          <w:sz w:val="20"/>
          <w:szCs w:val="20"/>
        </w:rPr>
        <w:t>extra</w:t>
      </w:r>
      <w:r w:rsidRPr="00854ABA">
        <w:rPr>
          <w:rFonts w:ascii="Arial" w:hAnsi="Arial" w:cs="Arial"/>
          <w:sz w:val="20"/>
          <w:szCs w:val="20"/>
        </w:rPr>
        <w:t xml:space="preserve">ordinaria </w:t>
      </w:r>
      <w:r>
        <w:rPr>
          <w:rFonts w:ascii="Arial" w:hAnsi="Arial" w:cs="Arial"/>
          <w:sz w:val="20"/>
          <w:szCs w:val="20"/>
        </w:rPr>
        <w:t xml:space="preserve">en este </w:t>
      </w:r>
      <w:r w:rsidRPr="00854ABA">
        <w:rPr>
          <w:rFonts w:ascii="Arial" w:hAnsi="Arial" w:cs="Arial"/>
          <w:sz w:val="20"/>
          <w:szCs w:val="20"/>
        </w:rPr>
        <w:t xml:space="preserve">año </w:t>
      </w:r>
      <w:r>
        <w:rPr>
          <w:rFonts w:ascii="Arial" w:hAnsi="Arial" w:cs="Arial"/>
          <w:sz w:val="20"/>
          <w:szCs w:val="20"/>
        </w:rPr>
        <w:t>2022</w:t>
      </w:r>
      <w:r w:rsidRPr="00854ABA">
        <w:rPr>
          <w:rFonts w:ascii="Arial" w:hAnsi="Arial" w:cs="Arial"/>
          <w:b/>
          <w:sz w:val="20"/>
          <w:szCs w:val="20"/>
        </w:rPr>
        <w:t xml:space="preserve"> </w:t>
      </w:r>
      <w:r w:rsidRPr="00854ABA">
        <w:rPr>
          <w:rFonts w:ascii="Arial" w:hAnsi="Arial" w:cs="Arial"/>
          <w:sz w:val="20"/>
          <w:szCs w:val="20"/>
        </w:rPr>
        <w:t xml:space="preserve">dos mil </w:t>
      </w:r>
      <w:r>
        <w:rPr>
          <w:rFonts w:ascii="Arial" w:hAnsi="Arial" w:cs="Arial"/>
          <w:sz w:val="20"/>
          <w:szCs w:val="20"/>
        </w:rPr>
        <w:t>veintidós</w:t>
      </w:r>
      <w:r w:rsidRPr="00854ABA">
        <w:rPr>
          <w:rFonts w:ascii="Arial" w:hAnsi="Arial" w:cs="Arial"/>
          <w:sz w:val="20"/>
          <w:szCs w:val="20"/>
        </w:rPr>
        <w:t>; ello de conformidad con lo establecido en los artículos 29 y 30 de la Ley de Transparencia y Acceso a la Información Pública del Estado de Jalisco y sus Municipios.</w:t>
      </w:r>
      <w:r w:rsidRPr="00854ABA">
        <w:rPr>
          <w:rFonts w:ascii="Arial" w:hAnsi="Arial" w:cs="Arial"/>
          <w:b/>
          <w:sz w:val="20"/>
          <w:szCs w:val="20"/>
        </w:rPr>
        <w:t xml:space="preserve"> </w:t>
      </w:r>
      <w:r w:rsidRPr="00854ABA">
        <w:rPr>
          <w:rFonts w:ascii="Arial" w:hAnsi="Arial" w:cs="Arial"/>
          <w:sz w:val="20"/>
          <w:szCs w:val="20"/>
        </w:rPr>
        <w:t xml:space="preserve">Por lo que en uso de la voz </w:t>
      </w:r>
      <w:r w:rsidRPr="00854ABA">
        <w:rPr>
          <w:rFonts w:ascii="Arial" w:hAnsi="Arial" w:cs="Arial"/>
          <w:b/>
          <w:sz w:val="20"/>
          <w:szCs w:val="20"/>
        </w:rPr>
        <w:t>el Lic. José Antonio Castañeda Castellanos,</w:t>
      </w:r>
      <w:r w:rsidRPr="00854ABA">
        <w:rPr>
          <w:rFonts w:ascii="Arial" w:hAnsi="Arial" w:cs="Arial"/>
          <w:sz w:val="20"/>
          <w:szCs w:val="20"/>
        </w:rPr>
        <w:t xml:space="preserve"> </w:t>
      </w:r>
      <w:proofErr w:type="gramStart"/>
      <w:r w:rsidRPr="00854ABA">
        <w:rPr>
          <w:rFonts w:ascii="Arial" w:hAnsi="Arial" w:cs="Arial"/>
          <w:sz w:val="20"/>
          <w:szCs w:val="20"/>
        </w:rPr>
        <w:t>Presidente</w:t>
      </w:r>
      <w:proofErr w:type="gramEnd"/>
      <w:r w:rsidRPr="00854ABA">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w:t>
      </w:r>
      <w:r>
        <w:rPr>
          <w:rFonts w:ascii="Arial" w:hAnsi="Arial" w:cs="Arial"/>
          <w:sz w:val="20"/>
          <w:szCs w:val="20"/>
        </w:rPr>
        <w:t>dio lectura a la siguiente propuesta de:</w:t>
      </w:r>
    </w:p>
    <w:p w:rsidR="001F4396" w:rsidRDefault="001F4396" w:rsidP="001F4396">
      <w:pPr>
        <w:ind w:left="-993"/>
        <w:jc w:val="both"/>
        <w:rPr>
          <w:rFonts w:ascii="Arial" w:hAnsi="Arial" w:cs="Arial"/>
          <w:sz w:val="20"/>
          <w:szCs w:val="20"/>
        </w:rPr>
      </w:pPr>
    </w:p>
    <w:p w:rsidR="001F4396" w:rsidRDefault="001F4396" w:rsidP="001F4396">
      <w:pPr>
        <w:ind w:left="-993"/>
        <w:jc w:val="center"/>
        <w:rPr>
          <w:rFonts w:ascii="Arial" w:hAnsi="Arial" w:cs="Arial"/>
          <w:b/>
          <w:sz w:val="20"/>
          <w:szCs w:val="20"/>
        </w:rPr>
      </w:pPr>
      <w:r>
        <w:rPr>
          <w:rFonts w:ascii="Arial" w:hAnsi="Arial" w:cs="Arial"/>
          <w:b/>
          <w:sz w:val="20"/>
          <w:szCs w:val="20"/>
        </w:rPr>
        <w:t>ORDEN DEL DÍA</w:t>
      </w:r>
    </w:p>
    <w:p w:rsidR="001F4396" w:rsidRDefault="001F4396" w:rsidP="001F4396">
      <w:pPr>
        <w:ind w:left="-993"/>
        <w:jc w:val="center"/>
        <w:rPr>
          <w:rFonts w:ascii="Arial" w:hAnsi="Arial" w:cs="Arial"/>
          <w:b/>
          <w:sz w:val="20"/>
          <w:szCs w:val="20"/>
        </w:rPr>
      </w:pPr>
    </w:p>
    <w:p w:rsidR="001F4396" w:rsidRPr="00D521C6" w:rsidRDefault="001F4396" w:rsidP="001F4396">
      <w:pPr>
        <w:pStyle w:val="Prrafodelista"/>
        <w:spacing w:after="0"/>
        <w:ind w:left="-993" w:right="-518"/>
        <w:jc w:val="both"/>
        <w:rPr>
          <w:rFonts w:ascii="Arial" w:hAnsi="Arial" w:cs="Arial"/>
          <w:b/>
          <w:sz w:val="20"/>
          <w:szCs w:val="20"/>
        </w:rPr>
      </w:pPr>
      <w:r w:rsidRPr="00D521C6">
        <w:rPr>
          <w:rFonts w:ascii="Arial" w:hAnsi="Arial" w:cs="Arial"/>
          <w:b/>
          <w:sz w:val="20"/>
          <w:szCs w:val="20"/>
        </w:rPr>
        <w:t xml:space="preserve">1.- Lista de asistencia, declaratoria de quórum legal, y apertura de la sesión. </w:t>
      </w:r>
    </w:p>
    <w:p w:rsidR="001F4396" w:rsidRPr="00D521C6" w:rsidRDefault="001F4396" w:rsidP="001F4396">
      <w:pPr>
        <w:pStyle w:val="Prrafodelista"/>
        <w:spacing w:after="0"/>
        <w:ind w:left="-993" w:right="-518"/>
        <w:jc w:val="both"/>
        <w:rPr>
          <w:rFonts w:ascii="Arial" w:hAnsi="Arial" w:cs="Arial"/>
          <w:b/>
          <w:sz w:val="20"/>
          <w:szCs w:val="20"/>
        </w:rPr>
      </w:pPr>
      <w:r w:rsidRPr="00D521C6">
        <w:rPr>
          <w:rFonts w:ascii="Arial" w:hAnsi="Arial" w:cs="Arial"/>
          <w:b/>
          <w:sz w:val="20"/>
          <w:szCs w:val="20"/>
        </w:rPr>
        <w:t>2.- Lectura y aprobación del Orden del día.</w:t>
      </w:r>
    </w:p>
    <w:p w:rsidR="001F4396" w:rsidRPr="00D521C6" w:rsidRDefault="001F4396" w:rsidP="001F4396">
      <w:pPr>
        <w:pStyle w:val="Prrafodelista"/>
        <w:spacing w:after="0"/>
        <w:ind w:left="-993" w:right="-518"/>
        <w:jc w:val="both"/>
        <w:rPr>
          <w:rFonts w:ascii="Arial" w:hAnsi="Arial" w:cs="Arial"/>
          <w:b/>
          <w:sz w:val="20"/>
          <w:szCs w:val="20"/>
        </w:rPr>
      </w:pPr>
      <w:r w:rsidRPr="00D521C6">
        <w:rPr>
          <w:rFonts w:ascii="Arial" w:hAnsi="Arial" w:cs="Arial"/>
          <w:b/>
          <w:sz w:val="20"/>
          <w:szCs w:val="20"/>
        </w:rPr>
        <w:t xml:space="preserve">3.- Confirmación, modificación o revocación de la propuesta inicial de reserva de información a que alude el memorándum </w:t>
      </w:r>
      <w:r w:rsidR="00582A07" w:rsidRPr="00582A07">
        <w:rPr>
          <w:rFonts w:ascii="Arial" w:hAnsi="Arial" w:cs="Arial"/>
          <w:b/>
          <w:sz w:val="20"/>
          <w:szCs w:val="20"/>
        </w:rPr>
        <w:t>451</w:t>
      </w:r>
      <w:r w:rsidRPr="00582A07">
        <w:rPr>
          <w:rFonts w:ascii="Arial" w:hAnsi="Arial" w:cs="Arial"/>
          <w:b/>
          <w:sz w:val="20"/>
          <w:szCs w:val="20"/>
        </w:rPr>
        <w:t>/</w:t>
      </w:r>
      <w:r w:rsidRPr="00D521C6">
        <w:rPr>
          <w:rFonts w:ascii="Arial" w:hAnsi="Arial" w:cs="Arial"/>
          <w:b/>
          <w:sz w:val="20"/>
          <w:szCs w:val="20"/>
        </w:rPr>
        <w:t>2022 emitido por parte del Coordinador de Programas de este Organismo, quien pone a consideración del Comité de Transparencia, la clasificación inicial de reserva parcial de la información solicitada dentro del expediente A.R.C.O/020/2022 de conformidad con los artículos 17 punto 1 fracción I, inciso (c) y fracción IV y 18 puntos 1 y 2 de la Ley de Transparencia y Acceso a la Información Pública del Estado de Jalisco y sus Municipios, en virtud de que se trata de información con características de reservada y confidencial.</w:t>
      </w:r>
    </w:p>
    <w:p w:rsidR="001F4396" w:rsidRPr="00D521C6" w:rsidRDefault="001F4396" w:rsidP="001F4396">
      <w:pPr>
        <w:pStyle w:val="Estilo"/>
        <w:ind w:left="-993" w:right="-518"/>
        <w:rPr>
          <w:b/>
          <w:sz w:val="20"/>
          <w:szCs w:val="20"/>
        </w:rPr>
      </w:pPr>
      <w:r w:rsidRPr="00D521C6">
        <w:rPr>
          <w:b/>
          <w:sz w:val="20"/>
          <w:szCs w:val="20"/>
          <w:lang w:val="es-ES"/>
        </w:rPr>
        <w:t xml:space="preserve">4.- </w:t>
      </w:r>
      <w:r w:rsidRPr="00D521C6">
        <w:rPr>
          <w:b/>
          <w:sz w:val="20"/>
          <w:szCs w:val="20"/>
        </w:rPr>
        <w:t>Asuntos Generales.</w:t>
      </w:r>
    </w:p>
    <w:p w:rsidR="001F4396" w:rsidRPr="00D521C6" w:rsidRDefault="001F4396" w:rsidP="001F4396">
      <w:pPr>
        <w:pStyle w:val="Estilo"/>
        <w:ind w:left="-993" w:right="-518"/>
        <w:rPr>
          <w:b/>
          <w:sz w:val="20"/>
          <w:szCs w:val="20"/>
        </w:rPr>
      </w:pPr>
      <w:r w:rsidRPr="00D521C6">
        <w:rPr>
          <w:b/>
          <w:sz w:val="20"/>
          <w:szCs w:val="20"/>
        </w:rPr>
        <w:t>5.- Clausura de la Sesión</w:t>
      </w:r>
    </w:p>
    <w:p w:rsidR="001F4396" w:rsidRPr="00FA1335" w:rsidRDefault="001F4396" w:rsidP="001F4396">
      <w:pPr>
        <w:pStyle w:val="Estilo"/>
        <w:ind w:left="-993"/>
        <w:rPr>
          <w:sz w:val="20"/>
          <w:szCs w:val="20"/>
        </w:rPr>
      </w:pPr>
    </w:p>
    <w:p w:rsidR="001F4396" w:rsidRPr="00417691" w:rsidRDefault="001F4396" w:rsidP="001F4396">
      <w:pPr>
        <w:ind w:left="-993"/>
        <w:jc w:val="center"/>
        <w:rPr>
          <w:rFonts w:ascii="Arial" w:hAnsi="Arial" w:cs="Arial"/>
          <w:b/>
          <w:sz w:val="20"/>
          <w:szCs w:val="20"/>
        </w:rPr>
      </w:pPr>
      <w:r w:rsidRPr="00417691">
        <w:rPr>
          <w:rFonts w:ascii="Arial" w:hAnsi="Arial" w:cs="Arial"/>
          <w:b/>
          <w:sz w:val="20"/>
          <w:szCs w:val="20"/>
        </w:rPr>
        <w:t>DESARROLLO DEL ORDEN DEL DÍA</w:t>
      </w:r>
    </w:p>
    <w:p w:rsidR="001F4396" w:rsidRDefault="001F4396" w:rsidP="001F4396">
      <w:pPr>
        <w:ind w:left="-993"/>
        <w:jc w:val="center"/>
        <w:rPr>
          <w:rFonts w:ascii="Arial" w:hAnsi="Arial" w:cs="Arial"/>
          <w:sz w:val="20"/>
          <w:szCs w:val="20"/>
        </w:rPr>
      </w:pPr>
    </w:p>
    <w:p w:rsidR="001F4396" w:rsidRDefault="001F4396" w:rsidP="001F4396">
      <w:pPr>
        <w:ind w:left="-993" w:right="-518"/>
        <w:jc w:val="both"/>
        <w:rPr>
          <w:rFonts w:ascii="Arial" w:hAnsi="Arial" w:cs="Arial"/>
          <w:b/>
          <w:sz w:val="20"/>
          <w:szCs w:val="20"/>
        </w:rPr>
      </w:pPr>
      <w:r>
        <w:rPr>
          <w:rFonts w:ascii="Arial" w:hAnsi="Arial" w:cs="Arial"/>
          <w:b/>
          <w:sz w:val="20"/>
          <w:szCs w:val="20"/>
        </w:rPr>
        <w:t xml:space="preserve">1.- </w:t>
      </w:r>
      <w:r w:rsidRPr="00854ABA">
        <w:rPr>
          <w:rFonts w:ascii="Arial" w:hAnsi="Arial" w:cs="Arial"/>
          <w:b/>
          <w:sz w:val="20"/>
          <w:szCs w:val="20"/>
        </w:rPr>
        <w:t>Lista de Asistencia,</w:t>
      </w:r>
      <w:r>
        <w:rPr>
          <w:rFonts w:ascii="Arial" w:hAnsi="Arial" w:cs="Arial"/>
          <w:b/>
          <w:sz w:val="20"/>
          <w:szCs w:val="20"/>
        </w:rPr>
        <w:t xml:space="preserve"> declaratoria del quórum Legal y apertura de la sesión.-  </w:t>
      </w:r>
      <w:r w:rsidRPr="00854ABA">
        <w:rPr>
          <w:rFonts w:ascii="Arial" w:hAnsi="Arial" w:cs="Arial"/>
          <w:sz w:val="20"/>
          <w:szCs w:val="20"/>
        </w:rPr>
        <w:t xml:space="preserve">Voz del </w:t>
      </w:r>
      <w:r w:rsidRPr="00854ABA">
        <w:rPr>
          <w:rFonts w:ascii="Arial" w:hAnsi="Arial" w:cs="Arial"/>
          <w:b/>
          <w:sz w:val="20"/>
          <w:szCs w:val="20"/>
        </w:rPr>
        <w:t>Lic. José Antonio Castañeda Castellanos</w:t>
      </w:r>
      <w:r w:rsidRPr="00854ABA">
        <w:rPr>
          <w:rFonts w:ascii="Arial" w:hAnsi="Arial" w:cs="Arial"/>
          <w:b/>
          <w:bCs/>
          <w:sz w:val="20"/>
          <w:szCs w:val="20"/>
        </w:rPr>
        <w:t>,</w:t>
      </w:r>
      <w:r w:rsidRPr="00854ABA">
        <w:rPr>
          <w:rFonts w:ascii="Arial" w:hAnsi="Arial" w:cs="Arial"/>
          <w:bCs/>
          <w:sz w:val="20"/>
          <w:szCs w:val="20"/>
        </w:rPr>
        <w:t xml:space="preserve"> Presidente del Comité</w:t>
      </w:r>
      <w:r w:rsidRPr="00854ABA">
        <w:rPr>
          <w:rFonts w:ascii="Arial" w:hAnsi="Arial" w:cs="Arial"/>
          <w:sz w:val="20"/>
          <w:szCs w:val="20"/>
        </w:rPr>
        <w:t xml:space="preserve"> de Transparencia: le solicito al </w:t>
      </w:r>
      <w:r w:rsidRPr="00854ABA">
        <w:rPr>
          <w:rFonts w:ascii="Arial" w:hAnsi="Arial" w:cs="Arial"/>
          <w:b/>
          <w:bCs/>
          <w:sz w:val="20"/>
          <w:szCs w:val="20"/>
        </w:rPr>
        <w:t xml:space="preserve">Lic. Miguel Escalante Vázquez, </w:t>
      </w:r>
      <w:r w:rsidRPr="00854ABA">
        <w:rPr>
          <w:rFonts w:ascii="Arial" w:hAnsi="Arial" w:cs="Arial"/>
          <w:sz w:val="20"/>
          <w:szCs w:val="20"/>
        </w:rPr>
        <w:t>Secretario de este comité,</w:t>
      </w:r>
      <w:r w:rsidRPr="00854ABA">
        <w:rPr>
          <w:rFonts w:ascii="Arial" w:hAnsi="Arial" w:cs="Arial"/>
          <w:bCs/>
          <w:sz w:val="20"/>
          <w:szCs w:val="20"/>
        </w:rPr>
        <w:t xml:space="preserve"> </w:t>
      </w:r>
      <w:r w:rsidRPr="00854ABA">
        <w:rPr>
          <w:rFonts w:ascii="Arial" w:hAnsi="Arial" w:cs="Arial"/>
          <w:sz w:val="20"/>
          <w:szCs w:val="20"/>
        </w:rPr>
        <w:t>nos haga favor de pasar la lista de asistencia a los presentes</w:t>
      </w:r>
      <w:r w:rsidRPr="00854ABA">
        <w:rPr>
          <w:rFonts w:ascii="Arial" w:hAnsi="Arial" w:cs="Arial"/>
          <w:b/>
          <w:sz w:val="20"/>
          <w:szCs w:val="20"/>
        </w:rPr>
        <w:t xml:space="preserve">: </w:t>
      </w:r>
      <w:r w:rsidRPr="00854ABA">
        <w:rPr>
          <w:rFonts w:ascii="Arial" w:hAnsi="Arial" w:cs="Arial"/>
          <w:sz w:val="20"/>
          <w:szCs w:val="20"/>
        </w:rPr>
        <w:t xml:space="preserve">Voz del </w:t>
      </w:r>
      <w:r w:rsidRPr="00854ABA">
        <w:rPr>
          <w:rFonts w:ascii="Arial" w:hAnsi="Arial" w:cs="Arial"/>
          <w:b/>
          <w:bCs/>
          <w:sz w:val="20"/>
          <w:szCs w:val="20"/>
        </w:rPr>
        <w:t>Lic. Miguel Escalante Vázquez:</w:t>
      </w:r>
      <w:r w:rsidRPr="00854ABA">
        <w:rPr>
          <w:rFonts w:ascii="Arial" w:hAnsi="Arial" w:cs="Arial"/>
          <w:sz w:val="20"/>
          <w:szCs w:val="20"/>
        </w:rPr>
        <w:t xml:space="preserve"> Claro que sí Presidente:</w:t>
      </w:r>
      <w:r w:rsidRPr="00854ABA">
        <w:rPr>
          <w:rFonts w:ascii="Arial" w:hAnsi="Arial" w:cs="Arial"/>
          <w:b/>
          <w:sz w:val="20"/>
          <w:szCs w:val="20"/>
        </w:rPr>
        <w:t xml:space="preserve"> ¿Lic. José Antonio Castañeda Castellanos?</w:t>
      </w:r>
      <w:r w:rsidRPr="00854ABA">
        <w:rPr>
          <w:rFonts w:ascii="Arial" w:hAnsi="Arial" w:cs="Arial"/>
          <w:b/>
          <w:bCs/>
          <w:sz w:val="20"/>
          <w:szCs w:val="20"/>
        </w:rPr>
        <w:t>,</w:t>
      </w:r>
      <w:r w:rsidRPr="00854ABA">
        <w:rPr>
          <w:rFonts w:ascii="Arial" w:hAnsi="Arial" w:cs="Arial"/>
          <w:bCs/>
          <w:sz w:val="20"/>
          <w:szCs w:val="20"/>
        </w:rPr>
        <w:t xml:space="preserve"> ¡presente!,</w:t>
      </w:r>
      <w:r w:rsidRPr="00854ABA">
        <w:rPr>
          <w:rFonts w:ascii="Arial" w:hAnsi="Arial" w:cs="Arial"/>
          <w:b/>
          <w:bCs/>
          <w:sz w:val="20"/>
          <w:szCs w:val="20"/>
        </w:rPr>
        <w:t xml:space="preserve"> ¿Lic. </w:t>
      </w:r>
      <w:r w:rsidRPr="00854ABA">
        <w:rPr>
          <w:rFonts w:ascii="Arial" w:hAnsi="Arial" w:cs="Arial"/>
          <w:b/>
          <w:sz w:val="20"/>
          <w:szCs w:val="20"/>
        </w:rPr>
        <w:t xml:space="preserve">Berenice </w:t>
      </w:r>
      <w:proofErr w:type="spellStart"/>
      <w:r w:rsidRPr="00854ABA">
        <w:rPr>
          <w:rFonts w:ascii="Arial" w:hAnsi="Arial" w:cs="Arial"/>
          <w:b/>
          <w:sz w:val="20"/>
          <w:szCs w:val="20"/>
        </w:rPr>
        <w:t>Cárabez</w:t>
      </w:r>
      <w:proofErr w:type="spellEnd"/>
      <w:r w:rsidRPr="00854ABA">
        <w:rPr>
          <w:rFonts w:ascii="Arial" w:hAnsi="Arial" w:cs="Arial"/>
          <w:b/>
          <w:sz w:val="20"/>
          <w:szCs w:val="20"/>
        </w:rPr>
        <w:t xml:space="preserve"> Hernández?</w:t>
      </w:r>
      <w:r w:rsidRPr="00854ABA">
        <w:rPr>
          <w:rFonts w:ascii="Arial" w:hAnsi="Arial" w:cs="Arial"/>
          <w:b/>
          <w:bCs/>
          <w:sz w:val="20"/>
          <w:szCs w:val="20"/>
        </w:rPr>
        <w:t xml:space="preserve">, </w:t>
      </w:r>
      <w:r w:rsidRPr="00854ABA">
        <w:rPr>
          <w:rFonts w:ascii="Arial" w:hAnsi="Arial" w:cs="Arial"/>
          <w:bCs/>
          <w:sz w:val="20"/>
          <w:szCs w:val="20"/>
        </w:rPr>
        <w:t>¡presente!,</w:t>
      </w:r>
      <w:r w:rsidRPr="00854ABA">
        <w:rPr>
          <w:rFonts w:ascii="Arial" w:hAnsi="Arial" w:cs="Arial"/>
          <w:b/>
          <w:bCs/>
          <w:sz w:val="20"/>
          <w:szCs w:val="20"/>
        </w:rPr>
        <w:t xml:space="preserve"> ¿Lic. Miguel Escalante Vázquez?, </w:t>
      </w:r>
      <w:r w:rsidRPr="00854ABA">
        <w:rPr>
          <w:rFonts w:ascii="Arial" w:hAnsi="Arial" w:cs="Arial"/>
          <w:bCs/>
          <w:sz w:val="20"/>
          <w:szCs w:val="20"/>
        </w:rPr>
        <w:t>¡presente!. V</w:t>
      </w:r>
      <w:r w:rsidRPr="00854ABA">
        <w:rPr>
          <w:rFonts w:ascii="Arial" w:hAnsi="Arial" w:cs="Arial"/>
          <w:sz w:val="20"/>
          <w:szCs w:val="20"/>
        </w:rPr>
        <w:t xml:space="preserve">oz del </w:t>
      </w:r>
      <w:r w:rsidRPr="00854ABA">
        <w:rPr>
          <w:rFonts w:ascii="Arial" w:hAnsi="Arial" w:cs="Arial"/>
          <w:b/>
          <w:sz w:val="20"/>
          <w:szCs w:val="20"/>
        </w:rPr>
        <w:t>Lic. José Antonio Castañeda Castellanos</w:t>
      </w:r>
      <w:r w:rsidRPr="00854ABA">
        <w:rPr>
          <w:rFonts w:ascii="Arial" w:hAnsi="Arial" w:cs="Arial"/>
          <w:b/>
          <w:bCs/>
          <w:sz w:val="20"/>
          <w:szCs w:val="20"/>
        </w:rPr>
        <w:t xml:space="preserve">, </w:t>
      </w:r>
      <w:proofErr w:type="gramStart"/>
      <w:r w:rsidRPr="000448AC">
        <w:rPr>
          <w:rFonts w:ascii="Arial" w:hAnsi="Arial" w:cs="Arial"/>
          <w:bCs/>
          <w:sz w:val="20"/>
          <w:szCs w:val="20"/>
        </w:rPr>
        <w:t>Presidente</w:t>
      </w:r>
      <w:proofErr w:type="gramEnd"/>
      <w:r w:rsidRPr="000448AC">
        <w:rPr>
          <w:rFonts w:ascii="Arial" w:hAnsi="Arial" w:cs="Arial"/>
          <w:bCs/>
          <w:sz w:val="20"/>
          <w:szCs w:val="20"/>
        </w:rPr>
        <w:t xml:space="preserve"> del Comité</w:t>
      </w:r>
      <w:r w:rsidRPr="000448AC">
        <w:rPr>
          <w:rFonts w:ascii="Arial" w:hAnsi="Arial" w:cs="Arial"/>
          <w:sz w:val="20"/>
          <w:szCs w:val="20"/>
        </w:rPr>
        <w:t xml:space="preserve"> de Transparencia </w:t>
      </w:r>
      <w:r w:rsidRPr="000448AC">
        <w:rPr>
          <w:rFonts w:ascii="Arial" w:hAnsi="Arial" w:cs="Arial"/>
          <w:bCs/>
          <w:sz w:val="20"/>
          <w:szCs w:val="20"/>
        </w:rPr>
        <w:t xml:space="preserve">del OPD denominado </w:t>
      </w:r>
      <w:r w:rsidRPr="000448AC">
        <w:rPr>
          <w:rFonts w:ascii="Arial" w:hAnsi="Arial" w:cs="Arial"/>
          <w:sz w:val="20"/>
          <w:szCs w:val="20"/>
        </w:rPr>
        <w:t>Sistema para el Desarrollo Integral de la Familia del Municipio de Guadalajara.</w:t>
      </w:r>
      <w:r>
        <w:rPr>
          <w:rFonts w:ascii="Arial" w:hAnsi="Arial" w:cs="Arial"/>
          <w:b/>
          <w:sz w:val="20"/>
          <w:szCs w:val="20"/>
        </w:rPr>
        <w:t xml:space="preserve"> </w:t>
      </w:r>
      <w:r w:rsidRPr="00854ABA">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w:t>
      </w:r>
      <w:r>
        <w:rPr>
          <w:rFonts w:ascii="Arial" w:hAnsi="Arial" w:cs="Arial"/>
          <w:sz w:val="20"/>
          <w:szCs w:val="20"/>
        </w:rPr>
        <w:t xml:space="preserve">ebración de la presente sesión, por lo que todos los acuerdos tomados en esta sesión surtirán sus efectos legales correspondientes, </w:t>
      </w:r>
      <w:r w:rsidRPr="00854ABA">
        <w:rPr>
          <w:rFonts w:ascii="Arial" w:hAnsi="Arial" w:cs="Arial"/>
          <w:sz w:val="20"/>
          <w:szCs w:val="20"/>
        </w:rPr>
        <w:t>de conformidad con el punto 2 del artículo 29 de la Ley de Transparencia y Acceso a la Información Pública del Estado de Jalisco y sus Municipios.</w:t>
      </w:r>
    </w:p>
    <w:p w:rsidR="001F4396" w:rsidRDefault="001F4396" w:rsidP="001F4396">
      <w:pPr>
        <w:ind w:left="-993" w:right="-518"/>
        <w:jc w:val="both"/>
        <w:rPr>
          <w:rFonts w:ascii="Arial" w:hAnsi="Arial" w:cs="Arial"/>
          <w:b/>
          <w:sz w:val="20"/>
          <w:szCs w:val="20"/>
        </w:rPr>
      </w:pPr>
    </w:p>
    <w:p w:rsidR="001F4396" w:rsidRDefault="001F4396" w:rsidP="001F4396">
      <w:pPr>
        <w:ind w:left="-993" w:right="-518"/>
        <w:jc w:val="both"/>
        <w:rPr>
          <w:rFonts w:ascii="Arial" w:hAnsi="Arial" w:cs="Arial"/>
          <w:b/>
          <w:sz w:val="20"/>
          <w:szCs w:val="20"/>
        </w:rPr>
      </w:pPr>
    </w:p>
    <w:p w:rsidR="001F4396" w:rsidRDefault="001F4396" w:rsidP="001F4396">
      <w:pPr>
        <w:ind w:left="-993" w:right="-518"/>
        <w:jc w:val="both"/>
        <w:rPr>
          <w:rFonts w:ascii="Arial" w:hAnsi="Arial" w:cs="Arial"/>
          <w:b/>
          <w:sz w:val="20"/>
          <w:szCs w:val="20"/>
        </w:rPr>
      </w:pPr>
    </w:p>
    <w:p w:rsidR="001F4396" w:rsidRDefault="001F4396" w:rsidP="001F4396">
      <w:pPr>
        <w:ind w:left="-993" w:right="-518"/>
        <w:jc w:val="both"/>
        <w:rPr>
          <w:rFonts w:ascii="Arial" w:hAnsi="Arial" w:cs="Arial"/>
          <w:b/>
          <w:sz w:val="20"/>
          <w:szCs w:val="20"/>
        </w:rPr>
      </w:pPr>
    </w:p>
    <w:p w:rsidR="001F4396" w:rsidRDefault="001F4396" w:rsidP="001F4396">
      <w:pPr>
        <w:ind w:left="-993" w:right="-518"/>
        <w:jc w:val="both"/>
        <w:rPr>
          <w:rFonts w:ascii="Arial" w:hAnsi="Arial" w:cs="Arial"/>
          <w:b/>
          <w:sz w:val="20"/>
          <w:szCs w:val="20"/>
        </w:rPr>
      </w:pPr>
    </w:p>
    <w:p w:rsidR="001F4396" w:rsidRDefault="001F4396" w:rsidP="001F4396">
      <w:pPr>
        <w:ind w:left="-993" w:right="-518"/>
        <w:jc w:val="both"/>
        <w:rPr>
          <w:rFonts w:ascii="Arial" w:hAnsi="Arial" w:cs="Arial"/>
          <w:b/>
          <w:sz w:val="20"/>
          <w:szCs w:val="20"/>
        </w:rPr>
      </w:pPr>
    </w:p>
    <w:p w:rsidR="001F4396" w:rsidRDefault="001F4396" w:rsidP="001F4396">
      <w:pPr>
        <w:ind w:left="-993" w:right="-518"/>
        <w:jc w:val="both"/>
        <w:rPr>
          <w:rFonts w:ascii="Arial" w:hAnsi="Arial" w:cs="Arial"/>
          <w:b/>
          <w:sz w:val="20"/>
          <w:szCs w:val="20"/>
        </w:rPr>
      </w:pPr>
    </w:p>
    <w:p w:rsidR="001F4396" w:rsidRDefault="001F4396" w:rsidP="001F4396">
      <w:pPr>
        <w:ind w:left="-993" w:right="-518"/>
        <w:jc w:val="both"/>
        <w:rPr>
          <w:rFonts w:ascii="Arial" w:hAnsi="Arial" w:cs="Arial"/>
          <w:b/>
          <w:sz w:val="20"/>
          <w:szCs w:val="20"/>
        </w:rPr>
      </w:pPr>
    </w:p>
    <w:p w:rsidR="001F4396" w:rsidRDefault="001F4396" w:rsidP="001F4396">
      <w:pPr>
        <w:ind w:left="-993" w:right="-518"/>
        <w:jc w:val="both"/>
        <w:rPr>
          <w:rFonts w:ascii="Arial" w:hAnsi="Arial" w:cs="Arial"/>
          <w:b/>
          <w:sz w:val="20"/>
          <w:szCs w:val="20"/>
        </w:rPr>
      </w:pPr>
    </w:p>
    <w:p w:rsidR="004B5586" w:rsidRDefault="004B5586" w:rsidP="001F4396">
      <w:pPr>
        <w:ind w:left="-993" w:right="-518"/>
        <w:jc w:val="both"/>
        <w:rPr>
          <w:rFonts w:ascii="Arial" w:hAnsi="Arial" w:cs="Arial"/>
          <w:b/>
          <w:sz w:val="20"/>
          <w:szCs w:val="20"/>
        </w:rPr>
      </w:pPr>
    </w:p>
    <w:p w:rsidR="001052D7" w:rsidRDefault="001052D7" w:rsidP="004B5586">
      <w:pPr>
        <w:ind w:left="-993" w:right="-518"/>
        <w:jc w:val="both"/>
        <w:rPr>
          <w:rFonts w:ascii="Arial" w:hAnsi="Arial" w:cs="Arial"/>
          <w:b/>
          <w:sz w:val="20"/>
          <w:szCs w:val="20"/>
        </w:rPr>
      </w:pPr>
    </w:p>
    <w:p w:rsidR="004B5586" w:rsidRPr="00D521C6" w:rsidRDefault="001F4396" w:rsidP="004B5586">
      <w:pPr>
        <w:ind w:left="-993" w:right="-518"/>
        <w:jc w:val="both"/>
        <w:rPr>
          <w:b/>
          <w:sz w:val="20"/>
          <w:szCs w:val="20"/>
        </w:rPr>
      </w:pPr>
      <w:r>
        <w:rPr>
          <w:rFonts w:ascii="Arial" w:hAnsi="Arial" w:cs="Arial"/>
          <w:b/>
          <w:sz w:val="20"/>
          <w:szCs w:val="20"/>
        </w:rPr>
        <w:t>2.-</w:t>
      </w:r>
      <w:r w:rsidRPr="00854ABA">
        <w:rPr>
          <w:rFonts w:ascii="Arial" w:hAnsi="Arial" w:cs="Arial"/>
          <w:b/>
          <w:sz w:val="20"/>
          <w:szCs w:val="20"/>
        </w:rPr>
        <w:t xml:space="preserve"> Lectura y aproba</w:t>
      </w:r>
      <w:r>
        <w:rPr>
          <w:rFonts w:ascii="Arial" w:hAnsi="Arial" w:cs="Arial"/>
          <w:b/>
          <w:sz w:val="20"/>
          <w:szCs w:val="20"/>
        </w:rPr>
        <w:t xml:space="preserve">ción del Orden del día. Voz </w:t>
      </w:r>
      <w:r w:rsidRPr="00854ABA">
        <w:rPr>
          <w:rFonts w:ascii="Arial" w:hAnsi="Arial" w:cs="Arial"/>
          <w:b/>
          <w:sz w:val="20"/>
          <w:szCs w:val="20"/>
        </w:rPr>
        <w:t>Lic. José Antonio Castañeda Castellanos,</w:t>
      </w:r>
      <w:r w:rsidRPr="00854ABA">
        <w:rPr>
          <w:rFonts w:ascii="Arial" w:hAnsi="Arial" w:cs="Arial"/>
          <w:b/>
          <w:bCs/>
        </w:rPr>
        <w:t xml:space="preserve"> </w:t>
      </w:r>
      <w:r w:rsidR="004B5586" w:rsidRPr="0047713B">
        <w:rPr>
          <w:rFonts w:ascii="Arial" w:hAnsi="Arial" w:cs="Arial"/>
          <w:bCs/>
          <w:sz w:val="20"/>
          <w:szCs w:val="20"/>
        </w:rPr>
        <w:t xml:space="preserve">Presidente del </w:t>
      </w:r>
      <w:proofErr w:type="gramStart"/>
      <w:r w:rsidR="004B5586" w:rsidRPr="0047713B">
        <w:rPr>
          <w:rFonts w:ascii="Arial" w:hAnsi="Arial" w:cs="Arial"/>
          <w:bCs/>
          <w:sz w:val="20"/>
          <w:szCs w:val="20"/>
        </w:rPr>
        <w:t>Comité.-</w:t>
      </w:r>
      <w:proofErr w:type="gramEnd"/>
      <w:r w:rsidR="004B5586" w:rsidRPr="0047713B">
        <w:rPr>
          <w:rFonts w:ascii="Arial" w:hAnsi="Arial" w:cs="Arial"/>
          <w:bCs/>
          <w:sz w:val="20"/>
          <w:szCs w:val="20"/>
        </w:rPr>
        <w:t xml:space="preserve"> </w:t>
      </w:r>
      <w:r w:rsidR="004B5586">
        <w:rPr>
          <w:rFonts w:ascii="Arial" w:hAnsi="Arial" w:cs="Arial"/>
          <w:sz w:val="20"/>
          <w:szCs w:val="20"/>
        </w:rPr>
        <w:t>L</w:t>
      </w:r>
      <w:r w:rsidR="004B5586" w:rsidRPr="0047713B">
        <w:rPr>
          <w:rFonts w:ascii="Arial" w:hAnsi="Arial" w:cs="Arial"/>
          <w:sz w:val="20"/>
          <w:szCs w:val="20"/>
        </w:rPr>
        <w:t xml:space="preserve">e solicito al Lic. Miguel Escalante Vázquez, de lectura al presente punto. </w:t>
      </w:r>
      <w:r w:rsidR="004B5586" w:rsidRPr="0047713B">
        <w:rPr>
          <w:rFonts w:ascii="Arial" w:hAnsi="Arial" w:cs="Arial"/>
          <w:b/>
          <w:sz w:val="20"/>
          <w:szCs w:val="20"/>
        </w:rPr>
        <w:t xml:space="preserve">Voz </w:t>
      </w:r>
      <w:r w:rsidR="004B5586" w:rsidRPr="0047713B">
        <w:rPr>
          <w:rFonts w:ascii="Arial" w:hAnsi="Arial" w:cs="Arial"/>
          <w:b/>
          <w:bCs/>
          <w:sz w:val="20"/>
          <w:szCs w:val="20"/>
        </w:rPr>
        <w:t>Lic. Miguel Escalante Vázquez</w:t>
      </w:r>
      <w:r w:rsidR="004B5586" w:rsidRPr="0047713B">
        <w:rPr>
          <w:rFonts w:ascii="Arial" w:hAnsi="Arial" w:cs="Arial"/>
          <w:sz w:val="20"/>
          <w:szCs w:val="20"/>
        </w:rPr>
        <w:t xml:space="preserve"> en su carácter de </w:t>
      </w:r>
      <w:r w:rsidR="004B5586" w:rsidRPr="0047713B">
        <w:rPr>
          <w:rFonts w:ascii="Arial" w:hAnsi="Arial" w:cs="Arial"/>
          <w:bCs/>
          <w:sz w:val="20"/>
          <w:szCs w:val="20"/>
        </w:rPr>
        <w:t>Titular</w:t>
      </w:r>
      <w:r w:rsidR="004B5586" w:rsidRPr="0047713B">
        <w:rPr>
          <w:rFonts w:ascii="Arial" w:hAnsi="Arial" w:cs="Arial"/>
          <w:b/>
          <w:bCs/>
          <w:sz w:val="20"/>
          <w:szCs w:val="20"/>
        </w:rPr>
        <w:t xml:space="preserve"> </w:t>
      </w:r>
      <w:r w:rsidR="004B5586" w:rsidRPr="0047713B">
        <w:rPr>
          <w:rFonts w:ascii="Arial" w:hAnsi="Arial" w:cs="Arial"/>
          <w:bCs/>
          <w:sz w:val="20"/>
          <w:szCs w:val="20"/>
        </w:rPr>
        <w:t xml:space="preserve">de la Unidad de Transparencia y Secretario del </w:t>
      </w:r>
      <w:proofErr w:type="gramStart"/>
      <w:r w:rsidR="004B5586" w:rsidRPr="0047713B">
        <w:rPr>
          <w:rFonts w:ascii="Arial" w:hAnsi="Arial" w:cs="Arial"/>
          <w:bCs/>
          <w:sz w:val="20"/>
          <w:szCs w:val="20"/>
        </w:rPr>
        <w:t>Comité</w:t>
      </w:r>
      <w:r w:rsidR="004B5586" w:rsidRPr="004B5586">
        <w:rPr>
          <w:rFonts w:ascii="Arial" w:hAnsi="Arial" w:cs="Arial"/>
          <w:bCs/>
          <w:sz w:val="20"/>
          <w:szCs w:val="20"/>
        </w:rPr>
        <w:t>.-</w:t>
      </w:r>
      <w:proofErr w:type="gramEnd"/>
      <w:r w:rsidR="004B5586" w:rsidRPr="004B5586">
        <w:rPr>
          <w:rFonts w:ascii="Arial" w:hAnsi="Arial" w:cs="Arial"/>
          <w:bCs/>
          <w:sz w:val="20"/>
          <w:szCs w:val="20"/>
        </w:rPr>
        <w:t xml:space="preserve"> </w:t>
      </w:r>
      <w:bookmarkStart w:id="0" w:name="_Hlk115110901"/>
      <w:r w:rsidR="004B5586" w:rsidRPr="004B5586">
        <w:rPr>
          <w:rFonts w:ascii="Arial" w:hAnsi="Arial" w:cs="Arial"/>
          <w:sz w:val="20"/>
          <w:szCs w:val="20"/>
        </w:rPr>
        <w:t xml:space="preserve">1.- Lista de asistencia, declaratoria de quórum legal, y apertura de la sesión. 2.- Lectura y aprobación del Orden del día. 3.- Confirmación, modificación o revocación de la propuesta inicial de reserva de información a que alude el memorándum </w:t>
      </w:r>
      <w:r w:rsidR="00CC258C" w:rsidRPr="00CC258C">
        <w:rPr>
          <w:rFonts w:ascii="Arial" w:hAnsi="Arial" w:cs="Arial"/>
          <w:sz w:val="20"/>
          <w:szCs w:val="20"/>
        </w:rPr>
        <w:t>451</w:t>
      </w:r>
      <w:r w:rsidR="004B5586" w:rsidRPr="004B5586">
        <w:rPr>
          <w:rFonts w:ascii="Arial" w:hAnsi="Arial" w:cs="Arial"/>
          <w:sz w:val="20"/>
          <w:szCs w:val="20"/>
        </w:rPr>
        <w:t xml:space="preserve">/2022 emitido por parte del Coordinador de Programas de este Organismo, quien pone a consideración del Comité de Transparencia, la clasificación inicial de reserva parcial de la información solicitada dentro del expediente A.R.C.O/020/2022 de conformidad con los artículos 17 punto 1 fracción I, inciso (c) y fracción IV y 18 puntos 1 y 2 de la Ley de Transparencia y Acceso a la Información Pública del Estado de Jalisco y sus Municipios, en virtud de que se trata de información con características de reservada y confidencial. </w:t>
      </w:r>
      <w:r w:rsidR="004B5586" w:rsidRPr="004B5586">
        <w:rPr>
          <w:sz w:val="20"/>
          <w:szCs w:val="20"/>
          <w:lang w:val="es-ES"/>
        </w:rPr>
        <w:t xml:space="preserve">4.- </w:t>
      </w:r>
      <w:r w:rsidR="004B5586" w:rsidRPr="004B5586">
        <w:rPr>
          <w:sz w:val="20"/>
          <w:szCs w:val="20"/>
        </w:rPr>
        <w:t>Asuntos Generales. 5.- Clausura de la Sesión</w:t>
      </w:r>
      <w:r w:rsidR="004B5586">
        <w:rPr>
          <w:sz w:val="20"/>
          <w:szCs w:val="20"/>
        </w:rPr>
        <w:t xml:space="preserve">. </w:t>
      </w:r>
      <w:r w:rsidR="004B5586" w:rsidRPr="0047713B">
        <w:rPr>
          <w:rFonts w:ascii="Arial" w:hAnsi="Arial" w:cs="Arial"/>
          <w:b/>
          <w:sz w:val="20"/>
          <w:szCs w:val="20"/>
        </w:rPr>
        <w:t>Voz Lic. José Antonio Castañeda Castellanos,</w:t>
      </w:r>
      <w:r w:rsidR="004B5586" w:rsidRPr="0047713B">
        <w:rPr>
          <w:rFonts w:ascii="Arial" w:hAnsi="Arial" w:cs="Arial"/>
          <w:b/>
          <w:bCs/>
        </w:rPr>
        <w:t xml:space="preserve"> </w:t>
      </w:r>
      <w:proofErr w:type="gramStart"/>
      <w:r w:rsidR="004B5586" w:rsidRPr="0047713B">
        <w:rPr>
          <w:rFonts w:ascii="Arial" w:hAnsi="Arial" w:cs="Arial"/>
          <w:bCs/>
          <w:sz w:val="20"/>
          <w:szCs w:val="20"/>
        </w:rPr>
        <w:t>Presidente</w:t>
      </w:r>
      <w:proofErr w:type="gramEnd"/>
      <w:r w:rsidR="004B5586" w:rsidRPr="0047713B">
        <w:rPr>
          <w:rFonts w:ascii="Arial" w:hAnsi="Arial" w:cs="Arial"/>
          <w:bCs/>
          <w:sz w:val="20"/>
          <w:szCs w:val="20"/>
        </w:rPr>
        <w:t xml:space="preserve"> del Comité: Previo a someter a votación el presente asunto, les pregunto </w:t>
      </w:r>
      <w:r w:rsidR="004B5586" w:rsidRPr="0047713B">
        <w:rPr>
          <w:rFonts w:ascii="Arial" w:hAnsi="Arial" w:cs="Arial"/>
          <w:sz w:val="20"/>
          <w:szCs w:val="20"/>
        </w:rPr>
        <w:t xml:space="preserve">si existe algún otro punto que tratar para ser votado e incluido en la sesión, a lo cual, se manifestó que no había ningún otro asunto que tratar. </w:t>
      </w:r>
      <w:r w:rsidR="004B5586" w:rsidRPr="0047713B">
        <w:rPr>
          <w:rFonts w:ascii="Arial" w:hAnsi="Arial" w:cs="Arial"/>
          <w:b/>
          <w:sz w:val="20"/>
          <w:szCs w:val="20"/>
        </w:rPr>
        <w:t>Voz Lic. José Antonio Castañeda Castellanos,</w:t>
      </w:r>
      <w:r w:rsidR="004B5586" w:rsidRPr="0047713B">
        <w:rPr>
          <w:rFonts w:ascii="Arial" w:hAnsi="Arial" w:cs="Arial"/>
          <w:b/>
          <w:bCs/>
        </w:rPr>
        <w:t xml:space="preserve"> </w:t>
      </w:r>
      <w:proofErr w:type="gramStart"/>
      <w:r w:rsidR="004B5586" w:rsidRPr="0047713B">
        <w:rPr>
          <w:rFonts w:ascii="Arial" w:hAnsi="Arial" w:cs="Arial"/>
          <w:bCs/>
          <w:sz w:val="20"/>
          <w:szCs w:val="20"/>
        </w:rPr>
        <w:t>Presidente</w:t>
      </w:r>
      <w:proofErr w:type="gramEnd"/>
      <w:r w:rsidR="004B5586" w:rsidRPr="0047713B">
        <w:rPr>
          <w:rFonts w:ascii="Arial" w:hAnsi="Arial" w:cs="Arial"/>
          <w:bCs/>
          <w:sz w:val="20"/>
          <w:szCs w:val="20"/>
        </w:rPr>
        <w:t xml:space="preserve"> del Comité: Entonces queda </w:t>
      </w:r>
      <w:r w:rsidR="004B5586" w:rsidRPr="0047713B">
        <w:rPr>
          <w:rFonts w:ascii="Arial" w:hAnsi="Arial" w:cs="Arial"/>
          <w:b/>
          <w:sz w:val="20"/>
          <w:szCs w:val="20"/>
        </w:rPr>
        <w:t xml:space="preserve">Aprobado por unanimidad </w:t>
      </w:r>
      <w:r w:rsidR="004B5586" w:rsidRPr="0047713B">
        <w:rPr>
          <w:rFonts w:ascii="Arial" w:hAnsi="Arial" w:cs="Arial"/>
          <w:sz w:val="20"/>
          <w:szCs w:val="20"/>
        </w:rPr>
        <w:t>el orden del día propuesto, procediéndose al desahogo del siguiente punto.</w:t>
      </w:r>
    </w:p>
    <w:bookmarkEnd w:id="0"/>
    <w:p w:rsidR="004B5586" w:rsidRDefault="004B5586" w:rsidP="001F4396">
      <w:pPr>
        <w:ind w:left="-993" w:right="-518"/>
        <w:jc w:val="both"/>
        <w:rPr>
          <w:rFonts w:ascii="Arial" w:hAnsi="Arial" w:cs="Arial"/>
          <w:sz w:val="20"/>
          <w:szCs w:val="20"/>
        </w:rPr>
      </w:pPr>
    </w:p>
    <w:p w:rsidR="00FF183F" w:rsidRPr="00D521C6" w:rsidRDefault="00FF183F" w:rsidP="00FF183F">
      <w:pPr>
        <w:pStyle w:val="Prrafodelista"/>
        <w:spacing w:after="0"/>
        <w:ind w:left="-993" w:right="-376"/>
        <w:jc w:val="both"/>
        <w:rPr>
          <w:rFonts w:ascii="Arial" w:hAnsi="Arial" w:cs="Arial"/>
          <w:b/>
          <w:sz w:val="20"/>
          <w:szCs w:val="20"/>
        </w:rPr>
      </w:pPr>
      <w:r w:rsidRPr="00D521C6">
        <w:rPr>
          <w:rFonts w:ascii="Arial" w:hAnsi="Arial" w:cs="Arial"/>
          <w:b/>
          <w:sz w:val="20"/>
          <w:szCs w:val="20"/>
        </w:rPr>
        <w:t xml:space="preserve">3.- Confirmación, modificación o revocación de la propuesta inicial de reserva de información a que alude el memorándum </w:t>
      </w:r>
      <w:r w:rsidR="00CC258C" w:rsidRPr="00CC258C">
        <w:rPr>
          <w:rFonts w:ascii="Arial" w:hAnsi="Arial" w:cs="Arial"/>
          <w:b/>
          <w:sz w:val="20"/>
          <w:szCs w:val="20"/>
        </w:rPr>
        <w:t>451</w:t>
      </w:r>
      <w:r w:rsidRPr="00D521C6">
        <w:rPr>
          <w:rFonts w:ascii="Arial" w:hAnsi="Arial" w:cs="Arial"/>
          <w:b/>
          <w:sz w:val="20"/>
          <w:szCs w:val="20"/>
        </w:rPr>
        <w:t>/2022 emitido por parte del Coordinador de Programas de este Organismo, quien pone a consideración del Comité de Transparencia, la clasificación inicial de reserva parcial de la información solicitada dentro del expediente A.R.C.O/020/2022 de conformidad con los artículos 17 punto 1 fracción I, inciso (c) y fracción IV y 18 puntos 1 y 2 de la Ley de Transparencia y Acceso a la Información Pública del Estado de Jalisco y sus Municipios, en virtud de que se trata de información con características de reservada y confidencial.</w:t>
      </w:r>
    </w:p>
    <w:p w:rsidR="001F4396" w:rsidRPr="00776D4E" w:rsidRDefault="001F4396" w:rsidP="001F4396">
      <w:pPr>
        <w:pStyle w:val="Prrafodelista"/>
        <w:spacing w:after="0"/>
        <w:ind w:left="-993" w:right="-518"/>
        <w:jc w:val="both"/>
        <w:rPr>
          <w:rFonts w:ascii="Arial" w:eastAsia="Calibri" w:hAnsi="Arial" w:cs="Arial"/>
          <w:b/>
          <w:sz w:val="20"/>
          <w:szCs w:val="20"/>
          <w:lang w:val="es-ES"/>
        </w:rPr>
      </w:pPr>
    </w:p>
    <w:p w:rsidR="001F4396" w:rsidRPr="00B50378" w:rsidRDefault="001F4396" w:rsidP="001F4396">
      <w:pPr>
        <w:ind w:left="-993" w:right="-518"/>
        <w:jc w:val="both"/>
        <w:rPr>
          <w:rFonts w:ascii="Arial" w:hAnsi="Arial" w:cs="Arial"/>
          <w:bCs/>
          <w:sz w:val="20"/>
          <w:szCs w:val="20"/>
        </w:rPr>
      </w:pPr>
      <w:r>
        <w:rPr>
          <w:rFonts w:ascii="Arial" w:hAnsi="Arial" w:cs="Arial"/>
          <w:b/>
          <w:sz w:val="20"/>
          <w:szCs w:val="20"/>
        </w:rPr>
        <w:t>Voz</w:t>
      </w:r>
      <w:r w:rsidRPr="00854ABA">
        <w:rPr>
          <w:rFonts w:ascii="Arial" w:hAnsi="Arial" w:cs="Arial"/>
          <w:b/>
          <w:sz w:val="20"/>
          <w:szCs w:val="20"/>
        </w:rPr>
        <w:t xml:space="preserve"> Lic. José Antonio Castañeda </w:t>
      </w:r>
      <w:proofErr w:type="gramStart"/>
      <w:r w:rsidRPr="00854ABA">
        <w:rPr>
          <w:rFonts w:ascii="Arial" w:hAnsi="Arial" w:cs="Arial"/>
          <w:b/>
          <w:sz w:val="20"/>
          <w:szCs w:val="20"/>
        </w:rPr>
        <w:t>Castellanos</w:t>
      </w:r>
      <w:r w:rsidRPr="00854ABA">
        <w:rPr>
          <w:rFonts w:ascii="Arial" w:hAnsi="Arial" w:cs="Arial"/>
          <w:b/>
          <w:bCs/>
          <w:sz w:val="20"/>
          <w:szCs w:val="20"/>
        </w:rPr>
        <w:t>.</w:t>
      </w:r>
      <w:r>
        <w:rPr>
          <w:rFonts w:ascii="Arial" w:hAnsi="Arial" w:cs="Arial"/>
          <w:b/>
          <w:bCs/>
          <w:sz w:val="20"/>
          <w:szCs w:val="20"/>
        </w:rPr>
        <w:t>-</w:t>
      </w:r>
      <w:proofErr w:type="gramEnd"/>
      <w:r>
        <w:rPr>
          <w:rFonts w:ascii="Arial" w:hAnsi="Arial" w:cs="Arial"/>
          <w:b/>
          <w:bCs/>
          <w:sz w:val="20"/>
          <w:szCs w:val="20"/>
        </w:rPr>
        <w:t xml:space="preserve"> </w:t>
      </w:r>
      <w:r w:rsidRPr="00B50378">
        <w:rPr>
          <w:rFonts w:ascii="Arial" w:hAnsi="Arial" w:cs="Arial"/>
          <w:bCs/>
          <w:sz w:val="20"/>
          <w:szCs w:val="20"/>
        </w:rPr>
        <w:t>Cedo el uso de la voz al Lic. Miguel Escalante Váz</w:t>
      </w:r>
      <w:r>
        <w:rPr>
          <w:rFonts w:ascii="Arial" w:hAnsi="Arial" w:cs="Arial"/>
          <w:bCs/>
          <w:sz w:val="20"/>
          <w:szCs w:val="20"/>
        </w:rPr>
        <w:t>quez, secretario de este comité, para que dé cuenta del presente punto.</w:t>
      </w:r>
    </w:p>
    <w:p w:rsidR="001F4396" w:rsidRDefault="001F4396" w:rsidP="001F4396">
      <w:pPr>
        <w:ind w:left="-993" w:right="-518"/>
        <w:jc w:val="both"/>
        <w:rPr>
          <w:rFonts w:ascii="Arial" w:hAnsi="Arial" w:cs="Arial"/>
          <w:b/>
          <w:bCs/>
          <w:sz w:val="20"/>
          <w:szCs w:val="20"/>
        </w:rPr>
      </w:pPr>
    </w:p>
    <w:p w:rsidR="007C4345" w:rsidRPr="00306526" w:rsidRDefault="001F4396" w:rsidP="007C4345">
      <w:pPr>
        <w:ind w:left="-993" w:right="-376"/>
        <w:jc w:val="both"/>
        <w:rPr>
          <w:rFonts w:ascii="Arial" w:hAnsi="Arial" w:cs="Arial"/>
          <w:bCs/>
          <w:sz w:val="20"/>
        </w:rPr>
      </w:pPr>
      <w:r w:rsidRPr="00C6675B">
        <w:rPr>
          <w:rFonts w:ascii="Arial" w:hAnsi="Arial" w:cs="Arial"/>
          <w:b/>
          <w:sz w:val="20"/>
          <w:szCs w:val="20"/>
        </w:rPr>
        <w:t>Voz</w:t>
      </w:r>
      <w:r w:rsidRPr="00854ABA">
        <w:rPr>
          <w:rFonts w:ascii="Arial" w:hAnsi="Arial" w:cs="Arial"/>
          <w:sz w:val="20"/>
          <w:szCs w:val="20"/>
        </w:rPr>
        <w:t xml:space="preserve"> </w:t>
      </w:r>
      <w:r>
        <w:rPr>
          <w:rFonts w:ascii="Arial" w:hAnsi="Arial" w:cs="Arial"/>
          <w:b/>
          <w:bCs/>
          <w:sz w:val="20"/>
          <w:szCs w:val="20"/>
        </w:rPr>
        <w:t xml:space="preserve">Lic. Miguel Escalante </w:t>
      </w:r>
      <w:proofErr w:type="gramStart"/>
      <w:r>
        <w:rPr>
          <w:rFonts w:ascii="Arial" w:hAnsi="Arial" w:cs="Arial"/>
          <w:b/>
          <w:bCs/>
          <w:sz w:val="20"/>
          <w:szCs w:val="20"/>
        </w:rPr>
        <w:t>Vázquez.-</w:t>
      </w:r>
      <w:proofErr w:type="gramEnd"/>
      <w:r>
        <w:rPr>
          <w:rFonts w:ascii="Arial" w:hAnsi="Arial" w:cs="Arial"/>
          <w:b/>
          <w:bCs/>
          <w:sz w:val="20"/>
          <w:szCs w:val="20"/>
        </w:rPr>
        <w:t xml:space="preserve"> </w:t>
      </w:r>
      <w:bookmarkStart w:id="1" w:name="_Hlk95301300"/>
      <w:r w:rsidRPr="00EF07B7">
        <w:rPr>
          <w:rFonts w:ascii="Arial" w:hAnsi="Arial" w:cs="Arial"/>
          <w:bCs/>
          <w:sz w:val="20"/>
          <w:szCs w:val="20"/>
        </w:rPr>
        <w:t xml:space="preserve">El día </w:t>
      </w:r>
      <w:r w:rsidR="007C4345">
        <w:rPr>
          <w:rFonts w:ascii="Arial" w:hAnsi="Arial" w:cs="Arial"/>
          <w:bCs/>
          <w:sz w:val="20"/>
          <w:szCs w:val="20"/>
        </w:rPr>
        <w:t>05 cinco</w:t>
      </w:r>
      <w:r>
        <w:rPr>
          <w:rFonts w:ascii="Arial" w:hAnsi="Arial" w:cs="Arial"/>
          <w:bCs/>
          <w:sz w:val="20"/>
          <w:szCs w:val="20"/>
        </w:rPr>
        <w:t xml:space="preserve"> de </w:t>
      </w:r>
      <w:r w:rsidR="007C4345">
        <w:rPr>
          <w:rFonts w:ascii="Arial" w:hAnsi="Arial" w:cs="Arial"/>
          <w:bCs/>
          <w:sz w:val="20"/>
          <w:szCs w:val="20"/>
        </w:rPr>
        <w:t>septiembre</w:t>
      </w:r>
      <w:r>
        <w:rPr>
          <w:rFonts w:ascii="Arial" w:hAnsi="Arial" w:cs="Arial"/>
          <w:bCs/>
          <w:sz w:val="20"/>
          <w:szCs w:val="20"/>
        </w:rPr>
        <w:t xml:space="preserve"> del año en curso, </w:t>
      </w:r>
      <w:bookmarkEnd w:id="1"/>
      <w:r w:rsidR="00A56BFF">
        <w:rPr>
          <w:rFonts w:ascii="Arial" w:hAnsi="Arial" w:cs="Arial"/>
          <w:bCs/>
          <w:sz w:val="20"/>
          <w:szCs w:val="20"/>
        </w:rPr>
        <w:t xml:space="preserve">presentó ante este Organismo </w:t>
      </w:r>
      <w:r w:rsidR="00A56BFF">
        <w:rPr>
          <w:rFonts w:ascii="Arial" w:hAnsi="Arial" w:cs="Arial"/>
          <w:bCs/>
          <w:sz w:val="20"/>
        </w:rPr>
        <w:t xml:space="preserve">de forma física, </w:t>
      </w:r>
      <w:r w:rsidR="007C4345" w:rsidRPr="00306526">
        <w:rPr>
          <w:rFonts w:ascii="Arial" w:hAnsi="Arial" w:cs="Arial"/>
          <w:bCs/>
          <w:sz w:val="20"/>
        </w:rPr>
        <w:t xml:space="preserve">una solicitud de </w:t>
      </w:r>
      <w:r w:rsidR="007D3E85">
        <w:rPr>
          <w:rFonts w:ascii="Arial" w:hAnsi="Arial" w:cs="Arial"/>
          <w:bCs/>
          <w:sz w:val="20"/>
        </w:rPr>
        <w:t xml:space="preserve">ejercicio de derechos ARCO, en su modalidad de acceso, en la cual, </w:t>
      </w:r>
      <w:r w:rsidR="00A56BFF">
        <w:rPr>
          <w:rFonts w:ascii="Arial" w:hAnsi="Arial" w:cs="Arial"/>
          <w:bCs/>
          <w:sz w:val="20"/>
        </w:rPr>
        <w:t xml:space="preserve">el </w:t>
      </w:r>
      <w:r w:rsidR="007C4345" w:rsidRPr="00306526">
        <w:rPr>
          <w:rFonts w:ascii="Arial" w:hAnsi="Arial" w:cs="Arial"/>
          <w:bCs/>
          <w:sz w:val="20"/>
        </w:rPr>
        <w:t>solicitante pidió lo siguiente:</w:t>
      </w:r>
    </w:p>
    <w:p w:rsidR="001F4396" w:rsidRDefault="001F4396" w:rsidP="001F4396">
      <w:pPr>
        <w:ind w:left="-993" w:right="-518"/>
        <w:jc w:val="both"/>
        <w:rPr>
          <w:rFonts w:ascii="Arial" w:hAnsi="Arial" w:cs="Arial"/>
          <w:bCs/>
          <w:sz w:val="20"/>
          <w:szCs w:val="20"/>
        </w:rPr>
      </w:pPr>
    </w:p>
    <w:p w:rsidR="00A56BFF" w:rsidRPr="00A56BFF" w:rsidRDefault="00A56BFF" w:rsidP="00A56BFF">
      <w:pPr>
        <w:tabs>
          <w:tab w:val="left" w:pos="1985"/>
        </w:tabs>
        <w:ind w:left="-993" w:right="-518"/>
        <w:jc w:val="both"/>
        <w:rPr>
          <w:rFonts w:ascii="Arial" w:hAnsi="Arial" w:cs="Arial"/>
          <w:b/>
          <w:i/>
          <w:sz w:val="20"/>
          <w:szCs w:val="20"/>
        </w:rPr>
      </w:pPr>
      <w:bookmarkStart w:id="2" w:name="_Hlk95301635"/>
      <w:r w:rsidRPr="00A56BFF">
        <w:rPr>
          <w:rFonts w:ascii="Arial" w:eastAsia="Calibri" w:hAnsi="Arial" w:cs="Arial"/>
          <w:b/>
          <w:i/>
          <w:sz w:val="20"/>
          <w:szCs w:val="20"/>
        </w:rPr>
        <w:t>“</w:t>
      </w:r>
      <w:r w:rsidRPr="00A56BFF">
        <w:rPr>
          <w:rFonts w:ascii="Arial" w:hAnsi="Arial" w:cs="Arial"/>
          <w:b/>
          <w:i/>
          <w:sz w:val="20"/>
          <w:szCs w:val="20"/>
        </w:rPr>
        <w:t>... Solicito copia de expediente de Unidad de Atención a la Violencia Familiar No. de expediente 007/2022 con domicilio en Av. de la Cruz # 2003 Col. San Vicente para llevar proceso en Procuraduría Social para el reconocimiento de menor y asuntos legales. Copia certificada.” (sic)</w:t>
      </w:r>
    </w:p>
    <w:bookmarkEnd w:id="2"/>
    <w:p w:rsidR="001F4396" w:rsidRDefault="001F4396" w:rsidP="001F4396">
      <w:pPr>
        <w:ind w:left="-993" w:right="-518"/>
        <w:jc w:val="both"/>
        <w:rPr>
          <w:rFonts w:ascii="Arial" w:hAnsi="Arial" w:cs="Arial"/>
          <w:bCs/>
          <w:sz w:val="20"/>
          <w:szCs w:val="20"/>
        </w:rPr>
      </w:pPr>
    </w:p>
    <w:p w:rsidR="001052D7" w:rsidRDefault="001052D7" w:rsidP="001F4396">
      <w:pPr>
        <w:ind w:left="-993" w:right="-518"/>
        <w:jc w:val="both"/>
        <w:rPr>
          <w:rFonts w:ascii="Arial" w:hAnsi="Arial" w:cs="Arial"/>
          <w:bCs/>
          <w:sz w:val="20"/>
          <w:szCs w:val="20"/>
        </w:rPr>
      </w:pPr>
      <w:bookmarkStart w:id="3" w:name="_Hlk95301779"/>
    </w:p>
    <w:p w:rsidR="001F4396" w:rsidRDefault="001F4396" w:rsidP="001F4396">
      <w:pPr>
        <w:ind w:left="-993" w:right="-518"/>
        <w:jc w:val="both"/>
        <w:rPr>
          <w:rFonts w:ascii="Arial" w:hAnsi="Arial" w:cs="Arial"/>
          <w:bCs/>
          <w:sz w:val="20"/>
          <w:szCs w:val="20"/>
        </w:rPr>
      </w:pPr>
      <w:r>
        <w:rPr>
          <w:rFonts w:ascii="Arial" w:hAnsi="Arial" w:cs="Arial"/>
          <w:bCs/>
          <w:sz w:val="20"/>
          <w:szCs w:val="20"/>
        </w:rPr>
        <w:t>Analizada que fue la solicitud</w:t>
      </w:r>
      <w:r w:rsidR="007D3E85">
        <w:rPr>
          <w:rFonts w:ascii="Arial" w:hAnsi="Arial" w:cs="Arial"/>
          <w:bCs/>
          <w:sz w:val="20"/>
          <w:szCs w:val="20"/>
        </w:rPr>
        <w:t xml:space="preserve"> y sus anexos, </w:t>
      </w:r>
      <w:r w:rsidR="007D3E85" w:rsidRPr="007D3E85">
        <w:rPr>
          <w:rFonts w:ascii="Arial" w:hAnsi="Arial" w:cs="Arial"/>
          <w:bCs/>
          <w:i/>
          <w:sz w:val="20"/>
          <w:szCs w:val="20"/>
        </w:rPr>
        <w:t>(credencial para votar con fotografía)</w:t>
      </w:r>
      <w:r w:rsidR="007D3E85">
        <w:rPr>
          <w:rFonts w:ascii="Arial" w:hAnsi="Arial" w:cs="Arial"/>
          <w:bCs/>
          <w:sz w:val="20"/>
          <w:szCs w:val="20"/>
        </w:rPr>
        <w:t xml:space="preserve"> la misma </w:t>
      </w:r>
      <w:r>
        <w:rPr>
          <w:rFonts w:ascii="Arial" w:hAnsi="Arial" w:cs="Arial"/>
          <w:bCs/>
          <w:sz w:val="20"/>
          <w:szCs w:val="20"/>
        </w:rPr>
        <w:t xml:space="preserve">fue admitida oficialmente el día </w:t>
      </w:r>
      <w:r w:rsidR="007D3E85">
        <w:rPr>
          <w:rFonts w:ascii="Arial" w:hAnsi="Arial" w:cs="Arial"/>
          <w:bCs/>
          <w:sz w:val="20"/>
          <w:szCs w:val="20"/>
        </w:rPr>
        <w:t>08</w:t>
      </w:r>
      <w:r>
        <w:rPr>
          <w:rFonts w:ascii="Arial" w:hAnsi="Arial" w:cs="Arial"/>
          <w:bCs/>
          <w:sz w:val="20"/>
          <w:szCs w:val="20"/>
        </w:rPr>
        <w:t xml:space="preserve"> de </w:t>
      </w:r>
      <w:r w:rsidR="007D3E85">
        <w:rPr>
          <w:rFonts w:ascii="Arial" w:hAnsi="Arial" w:cs="Arial"/>
          <w:bCs/>
          <w:sz w:val="20"/>
          <w:szCs w:val="20"/>
        </w:rPr>
        <w:t xml:space="preserve">septiembre </w:t>
      </w:r>
      <w:r>
        <w:rPr>
          <w:rFonts w:ascii="Arial" w:hAnsi="Arial" w:cs="Arial"/>
          <w:bCs/>
          <w:sz w:val="20"/>
          <w:szCs w:val="20"/>
        </w:rPr>
        <w:t xml:space="preserve">del año en curso. </w:t>
      </w:r>
      <w:bookmarkEnd w:id="3"/>
      <w:r>
        <w:rPr>
          <w:rFonts w:ascii="Arial" w:hAnsi="Arial" w:cs="Arial"/>
          <w:bCs/>
          <w:sz w:val="20"/>
          <w:szCs w:val="20"/>
        </w:rPr>
        <w:t xml:space="preserve">Por ello, el día </w:t>
      </w:r>
      <w:r w:rsidR="007D3E85">
        <w:rPr>
          <w:rFonts w:ascii="Arial" w:hAnsi="Arial" w:cs="Arial"/>
          <w:bCs/>
          <w:sz w:val="20"/>
          <w:szCs w:val="20"/>
        </w:rPr>
        <w:t>1</w:t>
      </w:r>
      <w:r>
        <w:rPr>
          <w:rFonts w:ascii="Arial" w:hAnsi="Arial" w:cs="Arial"/>
          <w:bCs/>
          <w:sz w:val="20"/>
          <w:szCs w:val="20"/>
        </w:rPr>
        <w:t>2</w:t>
      </w:r>
      <w:r w:rsidR="007D3E85">
        <w:rPr>
          <w:rFonts w:ascii="Arial" w:hAnsi="Arial" w:cs="Arial"/>
          <w:bCs/>
          <w:sz w:val="20"/>
          <w:szCs w:val="20"/>
        </w:rPr>
        <w:t xml:space="preserve"> doce de septiembre</w:t>
      </w:r>
      <w:r>
        <w:rPr>
          <w:rFonts w:ascii="Arial" w:hAnsi="Arial" w:cs="Arial"/>
          <w:bCs/>
          <w:sz w:val="20"/>
          <w:szCs w:val="20"/>
        </w:rPr>
        <w:t xml:space="preserve"> se solicitó la información al área generadora, es decir, a la Coordinación de Programas, misma que el día </w:t>
      </w:r>
      <w:r w:rsidR="007D3E85">
        <w:rPr>
          <w:rFonts w:ascii="Arial" w:hAnsi="Arial" w:cs="Arial"/>
          <w:bCs/>
          <w:sz w:val="20"/>
          <w:szCs w:val="20"/>
        </w:rPr>
        <w:t>27 veintisiete</w:t>
      </w:r>
      <w:r>
        <w:rPr>
          <w:rFonts w:ascii="Arial" w:hAnsi="Arial" w:cs="Arial"/>
          <w:bCs/>
          <w:sz w:val="20"/>
          <w:szCs w:val="20"/>
        </w:rPr>
        <w:t xml:space="preserve"> de</w:t>
      </w:r>
      <w:r w:rsidR="007D3E85">
        <w:rPr>
          <w:rFonts w:ascii="Arial" w:hAnsi="Arial" w:cs="Arial"/>
          <w:bCs/>
          <w:sz w:val="20"/>
          <w:szCs w:val="20"/>
        </w:rPr>
        <w:t xml:space="preserve"> septiembre </w:t>
      </w:r>
      <w:r>
        <w:rPr>
          <w:rFonts w:ascii="Arial" w:hAnsi="Arial" w:cs="Arial"/>
          <w:bCs/>
          <w:sz w:val="20"/>
          <w:szCs w:val="20"/>
        </w:rPr>
        <w:t xml:space="preserve">respondió lo siguiente: </w:t>
      </w:r>
    </w:p>
    <w:p w:rsidR="001F4396" w:rsidRDefault="001F4396" w:rsidP="001F4396">
      <w:pPr>
        <w:ind w:left="-993"/>
        <w:jc w:val="both"/>
        <w:rPr>
          <w:rFonts w:ascii="Arial" w:hAnsi="Arial" w:cs="Arial"/>
          <w:bCs/>
          <w:sz w:val="20"/>
          <w:szCs w:val="20"/>
        </w:rPr>
      </w:pPr>
    </w:p>
    <w:p w:rsidR="002F0851" w:rsidRDefault="002F0851" w:rsidP="001F4396">
      <w:pPr>
        <w:ind w:left="-993"/>
        <w:jc w:val="both"/>
        <w:rPr>
          <w:rFonts w:ascii="Arial" w:hAnsi="Arial" w:cs="Arial"/>
          <w:bCs/>
          <w:sz w:val="20"/>
          <w:szCs w:val="20"/>
        </w:rPr>
      </w:pPr>
    </w:p>
    <w:p w:rsidR="002F0851" w:rsidRDefault="002F0851" w:rsidP="001F4396">
      <w:pPr>
        <w:ind w:left="-993"/>
        <w:jc w:val="both"/>
        <w:rPr>
          <w:rFonts w:ascii="Arial" w:hAnsi="Arial" w:cs="Arial"/>
          <w:bCs/>
          <w:sz w:val="20"/>
          <w:szCs w:val="20"/>
        </w:rPr>
      </w:pPr>
    </w:p>
    <w:p w:rsidR="002F0851" w:rsidRDefault="002F0851" w:rsidP="001F4396">
      <w:pPr>
        <w:ind w:left="-993"/>
        <w:jc w:val="both"/>
        <w:rPr>
          <w:rFonts w:ascii="Arial" w:hAnsi="Arial" w:cs="Arial"/>
          <w:bCs/>
          <w:sz w:val="20"/>
          <w:szCs w:val="20"/>
        </w:rPr>
      </w:pPr>
    </w:p>
    <w:p w:rsidR="002F0851" w:rsidRDefault="002F0851" w:rsidP="001F4396">
      <w:pPr>
        <w:ind w:left="-993"/>
        <w:jc w:val="both"/>
        <w:rPr>
          <w:rFonts w:ascii="Arial" w:hAnsi="Arial" w:cs="Arial"/>
          <w:bCs/>
          <w:sz w:val="20"/>
          <w:szCs w:val="20"/>
        </w:rPr>
      </w:pPr>
    </w:p>
    <w:p w:rsidR="002F0851" w:rsidRDefault="002F0851" w:rsidP="001F4396">
      <w:pPr>
        <w:ind w:left="-993"/>
        <w:jc w:val="both"/>
        <w:rPr>
          <w:rFonts w:ascii="Arial" w:hAnsi="Arial" w:cs="Arial"/>
          <w:bCs/>
          <w:sz w:val="20"/>
          <w:szCs w:val="20"/>
        </w:rPr>
      </w:pPr>
    </w:p>
    <w:p w:rsidR="002F0851" w:rsidRDefault="002F0851" w:rsidP="001F4396">
      <w:pPr>
        <w:ind w:left="-993"/>
        <w:jc w:val="both"/>
        <w:rPr>
          <w:rFonts w:ascii="Arial" w:hAnsi="Arial" w:cs="Arial"/>
          <w:bCs/>
          <w:sz w:val="20"/>
          <w:szCs w:val="20"/>
        </w:rPr>
      </w:pPr>
    </w:p>
    <w:p w:rsidR="002F0851" w:rsidRDefault="002F0851" w:rsidP="001F4396">
      <w:pPr>
        <w:ind w:left="-993"/>
        <w:jc w:val="both"/>
        <w:rPr>
          <w:rFonts w:ascii="Arial" w:hAnsi="Arial" w:cs="Arial"/>
          <w:bCs/>
          <w:sz w:val="20"/>
          <w:szCs w:val="20"/>
        </w:rPr>
      </w:pPr>
    </w:p>
    <w:p w:rsidR="002F0851" w:rsidRDefault="002F0851" w:rsidP="001F4396">
      <w:pPr>
        <w:ind w:left="-993"/>
        <w:jc w:val="both"/>
        <w:rPr>
          <w:rFonts w:ascii="Arial" w:hAnsi="Arial" w:cs="Arial"/>
          <w:bCs/>
          <w:sz w:val="20"/>
          <w:szCs w:val="20"/>
        </w:rPr>
      </w:pPr>
    </w:p>
    <w:p w:rsidR="002F0851" w:rsidRDefault="002F0851" w:rsidP="001F4396">
      <w:pPr>
        <w:ind w:left="-993"/>
        <w:jc w:val="both"/>
        <w:rPr>
          <w:rFonts w:ascii="Arial" w:hAnsi="Arial" w:cs="Arial"/>
          <w:bCs/>
          <w:sz w:val="20"/>
          <w:szCs w:val="20"/>
        </w:rPr>
      </w:pPr>
    </w:p>
    <w:p w:rsidR="002F0851" w:rsidRDefault="002F0851" w:rsidP="001F4396">
      <w:pPr>
        <w:ind w:left="-993"/>
        <w:jc w:val="both"/>
        <w:rPr>
          <w:rFonts w:ascii="Arial" w:hAnsi="Arial" w:cs="Arial"/>
          <w:bCs/>
          <w:sz w:val="20"/>
          <w:szCs w:val="20"/>
        </w:rPr>
      </w:pPr>
    </w:p>
    <w:p w:rsidR="001052D7" w:rsidRDefault="001052D7" w:rsidP="00CC258C">
      <w:pPr>
        <w:tabs>
          <w:tab w:val="left" w:pos="1985"/>
        </w:tabs>
        <w:ind w:left="-567" w:right="-234"/>
        <w:jc w:val="both"/>
        <w:rPr>
          <w:rFonts w:ascii="Arial" w:hAnsi="Arial" w:cs="Arial"/>
          <w:i/>
          <w:sz w:val="20"/>
          <w:szCs w:val="20"/>
        </w:rPr>
      </w:pPr>
      <w:bookmarkStart w:id="4" w:name="_Hlk115113331"/>
    </w:p>
    <w:p w:rsidR="001052D7" w:rsidRDefault="001052D7" w:rsidP="00CC258C">
      <w:pPr>
        <w:tabs>
          <w:tab w:val="left" w:pos="1985"/>
        </w:tabs>
        <w:ind w:left="-567" w:right="-234"/>
        <w:jc w:val="both"/>
        <w:rPr>
          <w:rFonts w:ascii="Arial" w:hAnsi="Arial" w:cs="Arial"/>
          <w:i/>
          <w:sz w:val="20"/>
          <w:szCs w:val="20"/>
        </w:rPr>
      </w:pPr>
    </w:p>
    <w:p w:rsidR="001052D7" w:rsidRDefault="001052D7" w:rsidP="00CC258C">
      <w:pPr>
        <w:tabs>
          <w:tab w:val="left" w:pos="1985"/>
        </w:tabs>
        <w:ind w:left="-567" w:right="-234"/>
        <w:jc w:val="both"/>
        <w:rPr>
          <w:rFonts w:ascii="Arial" w:hAnsi="Arial" w:cs="Arial"/>
          <w:i/>
          <w:sz w:val="20"/>
          <w:szCs w:val="20"/>
        </w:rPr>
      </w:pPr>
    </w:p>
    <w:p w:rsidR="00CC258C" w:rsidRPr="00C85789" w:rsidRDefault="00CC258C" w:rsidP="00CC258C">
      <w:pPr>
        <w:tabs>
          <w:tab w:val="left" w:pos="1985"/>
        </w:tabs>
        <w:ind w:left="-567" w:right="-234"/>
        <w:jc w:val="both"/>
        <w:rPr>
          <w:rFonts w:ascii="Arial" w:hAnsi="Arial" w:cs="Arial"/>
          <w:i/>
          <w:sz w:val="20"/>
          <w:szCs w:val="20"/>
        </w:rPr>
      </w:pPr>
      <w:r w:rsidRPr="00C85789">
        <w:rPr>
          <w:rFonts w:ascii="Arial" w:hAnsi="Arial" w:cs="Arial"/>
          <w:i/>
          <w:sz w:val="20"/>
          <w:szCs w:val="20"/>
        </w:rPr>
        <w:t>En respuesta al memorándum UT/145/2022, de fecha 08 ocho de septiembre del año en curso, derivado del expediente A.R.CO./020/2022 que se integra en esa Unidad de Transparencia en vir</w:t>
      </w:r>
      <w:bookmarkStart w:id="5" w:name="_GoBack"/>
      <w:bookmarkEnd w:id="5"/>
      <w:r w:rsidRPr="00C85789">
        <w:rPr>
          <w:rFonts w:ascii="Arial" w:hAnsi="Arial" w:cs="Arial"/>
          <w:i/>
          <w:sz w:val="20"/>
          <w:szCs w:val="20"/>
        </w:rPr>
        <w:t xml:space="preserve">tud de una solicitud de derechos A.R.C.O. presentado por el C. </w:t>
      </w:r>
      <w:r w:rsidR="005F1BBA">
        <w:rPr>
          <w:rFonts w:ascii="Arial" w:hAnsi="Arial" w:cs="Arial"/>
          <w:i/>
          <w:sz w:val="20"/>
          <w:szCs w:val="20"/>
        </w:rPr>
        <w:t>(</w:t>
      </w:r>
      <w:r w:rsidR="00A50D2A">
        <w:rPr>
          <w:rFonts w:ascii="Arial" w:hAnsi="Arial" w:cs="Arial"/>
          <w:i/>
          <w:sz w:val="20"/>
          <w:szCs w:val="20"/>
        </w:rPr>
        <w:t>nombre propio del solicitante)</w:t>
      </w:r>
      <w:r w:rsidRPr="00C85789">
        <w:rPr>
          <w:rFonts w:ascii="Arial" w:hAnsi="Arial" w:cs="Arial"/>
          <w:i/>
          <w:sz w:val="20"/>
          <w:szCs w:val="20"/>
        </w:rPr>
        <w:t xml:space="preserve"> en donde solicita:</w:t>
      </w:r>
    </w:p>
    <w:p w:rsidR="00CC258C" w:rsidRPr="00C85789" w:rsidRDefault="00CC258C" w:rsidP="00CC258C">
      <w:pPr>
        <w:tabs>
          <w:tab w:val="left" w:pos="1985"/>
        </w:tabs>
        <w:ind w:left="-567" w:right="-234"/>
        <w:jc w:val="both"/>
        <w:rPr>
          <w:rFonts w:ascii="Arial" w:hAnsi="Arial" w:cs="Arial"/>
          <w:b/>
          <w:i/>
          <w:sz w:val="20"/>
          <w:szCs w:val="20"/>
        </w:rPr>
      </w:pPr>
    </w:p>
    <w:p w:rsidR="00CC258C" w:rsidRPr="00C85789" w:rsidRDefault="00CC258C" w:rsidP="00CC258C">
      <w:pPr>
        <w:tabs>
          <w:tab w:val="left" w:pos="1985"/>
        </w:tabs>
        <w:ind w:left="-567" w:right="-234"/>
        <w:jc w:val="both"/>
        <w:rPr>
          <w:rFonts w:ascii="Arial" w:hAnsi="Arial" w:cs="Arial"/>
          <w:b/>
          <w:i/>
          <w:sz w:val="20"/>
          <w:szCs w:val="20"/>
        </w:rPr>
      </w:pPr>
      <w:r w:rsidRPr="00C85789">
        <w:rPr>
          <w:rFonts w:ascii="Arial" w:hAnsi="Arial" w:cs="Arial"/>
          <w:b/>
          <w:i/>
          <w:sz w:val="20"/>
          <w:szCs w:val="20"/>
        </w:rPr>
        <w:t>"... Solicito copia de expediente de Unidad de Atención a la Violencia Familiar No. de expediente 007/2022 con domicilio en Av. de la Cruz # 2003 Col. San Vicente para llevar proceso en Procuraduría Social para el reconocimiento de menor y asuntos legales. Copia certificada.” (sic)</w:t>
      </w:r>
    </w:p>
    <w:p w:rsidR="00CC258C" w:rsidRPr="00C85789" w:rsidRDefault="00CC258C" w:rsidP="00CC258C">
      <w:pPr>
        <w:ind w:left="-567" w:right="-234"/>
        <w:jc w:val="both"/>
        <w:rPr>
          <w:rFonts w:ascii="Arial" w:hAnsi="Arial" w:cs="Arial"/>
          <w:b/>
          <w:bCs/>
          <w:i/>
          <w:iCs/>
          <w:color w:val="000000"/>
          <w:sz w:val="20"/>
          <w:szCs w:val="20"/>
        </w:rPr>
      </w:pPr>
    </w:p>
    <w:p w:rsidR="00CC258C" w:rsidRPr="00C85789" w:rsidRDefault="00CC258C" w:rsidP="00CC258C">
      <w:pPr>
        <w:tabs>
          <w:tab w:val="left" w:pos="1985"/>
        </w:tabs>
        <w:ind w:left="-567" w:right="-234"/>
        <w:jc w:val="both"/>
        <w:rPr>
          <w:rFonts w:ascii="Arial" w:hAnsi="Arial" w:cs="Arial"/>
          <w:i/>
          <w:sz w:val="20"/>
          <w:szCs w:val="20"/>
        </w:rPr>
      </w:pPr>
      <w:bookmarkStart w:id="6" w:name="_Hlk95292799"/>
      <w:r w:rsidRPr="00C85789">
        <w:rPr>
          <w:rFonts w:ascii="Arial" w:hAnsi="Arial" w:cs="Arial"/>
          <w:i/>
          <w:sz w:val="20"/>
          <w:szCs w:val="20"/>
        </w:rPr>
        <w:t xml:space="preserve">Al respecto hago de su conocimiento que una vez que se realizó una búsqueda exhaustiva en los archivos de la Unidad de Atención a la Violencia Familiar, dependiente de esta Dirección a mi cargo, se localizó el expediente 07/2022 que aún se encuentra en atención, seguimiento e integración en dicha Unidad, </w:t>
      </w:r>
      <w:bookmarkStart w:id="7" w:name="_Hlk115114486"/>
      <w:r w:rsidRPr="00C85789">
        <w:rPr>
          <w:rFonts w:ascii="Arial" w:hAnsi="Arial" w:cs="Arial"/>
          <w:i/>
          <w:sz w:val="20"/>
          <w:szCs w:val="20"/>
        </w:rPr>
        <w:t>mismo que fue iniciado en virtud de un reporte de presunto maltrato Infantil hacia un menor de edad, el cual fue interpuesto por el ahora solicitante, sin embargo, de la investigación que se realiza por parte del grupo interdisciplinario, se advirtió que el ahora solicitante, presuntamente ejerce violencia familiar hacia la madre del menor de edad, con quien vivió en unión libre, lo cual, se encuentra en investigación por parte de las autoridades ministeriales correspondientes y asignaron una medida de protección a la progenitora del infante. En el mismo sentido, se advirtió que solamente a fojas 01, 56, 59 y 60 del expediente solicitado, obran datos personales del aquí solicitante, siendo estos, la hoja de inicio de reporte, una constancia de llamada telefónica, una comparecencia y una copia de la identificación oficial expedida por el Instituto Nacional Electoral a nombre del solicitante, mismas que a consideración del suscrito, serían las únicas a las que pudiera tener acceso, por corresponder a su persona.</w:t>
      </w:r>
      <w:bookmarkEnd w:id="7"/>
    </w:p>
    <w:p w:rsidR="00CC258C" w:rsidRPr="00C85789" w:rsidRDefault="00CC258C" w:rsidP="00CC258C">
      <w:pPr>
        <w:tabs>
          <w:tab w:val="left" w:pos="1985"/>
        </w:tabs>
        <w:ind w:right="-234"/>
        <w:jc w:val="both"/>
        <w:rPr>
          <w:rFonts w:ascii="Arial" w:hAnsi="Arial" w:cs="Arial"/>
          <w:i/>
          <w:sz w:val="20"/>
          <w:szCs w:val="20"/>
        </w:rPr>
      </w:pPr>
    </w:p>
    <w:p w:rsidR="00CC258C" w:rsidRPr="00C85789" w:rsidRDefault="00CC258C" w:rsidP="00CC258C">
      <w:pPr>
        <w:tabs>
          <w:tab w:val="left" w:pos="1985"/>
        </w:tabs>
        <w:ind w:left="-567" w:right="-234"/>
        <w:jc w:val="both"/>
        <w:rPr>
          <w:rFonts w:ascii="Arial" w:hAnsi="Arial" w:cs="Arial"/>
          <w:i/>
          <w:sz w:val="20"/>
          <w:szCs w:val="20"/>
        </w:rPr>
      </w:pPr>
      <w:r w:rsidRPr="00C85789">
        <w:rPr>
          <w:rFonts w:ascii="Arial" w:hAnsi="Arial" w:cs="Arial"/>
          <w:i/>
          <w:sz w:val="20"/>
          <w:szCs w:val="20"/>
        </w:rPr>
        <w:t xml:space="preserve">Es por ello que, a través de este conducto envío el expediente original antes señalado, el cual está integrado por un total de 62 sesenta y dos fojas, de las cuales realizó la clasificación inicial de reserva de la información contenida en las siguientes fojas: 02 a la 55, 57, 58, 61 y 62 de dicho expediente, ya que </w:t>
      </w:r>
      <w:bookmarkStart w:id="8" w:name="_Hlk115114637"/>
      <w:r w:rsidRPr="00C85789">
        <w:rPr>
          <w:rFonts w:ascii="Arial" w:hAnsi="Arial" w:cs="Arial"/>
          <w:i/>
          <w:sz w:val="20"/>
          <w:szCs w:val="20"/>
        </w:rPr>
        <w:t xml:space="preserve">dichas actuaciones forman parte de un procedimiento administrativo seguido en forma de juicio por parte de un equipo interdisciplinario, que contiene investigaciones de campo de trabajo social y de seguimiento, estudio socio familiar, comparecencias, citatorios y entrevistas de área de piscología, los cuales evidentemente contienen datos personales ajenos al solicitante (entre ellos se encuentra el nombre, la edad, el sexo, domicilio, documentos que revelen padecimientos o enfermedades, situación económica relativa a ingresos y egresos, CURP, número de credencial de elector, clave de elector, imagen, firma, número de teléfono celular, media filiación, sexo, huella dactilar, estado civil </w:t>
      </w:r>
      <w:proofErr w:type="spellStart"/>
      <w:r w:rsidRPr="00C85789">
        <w:rPr>
          <w:rFonts w:ascii="Arial" w:hAnsi="Arial" w:cs="Arial"/>
          <w:i/>
          <w:sz w:val="20"/>
          <w:szCs w:val="20"/>
        </w:rPr>
        <w:t>etc</w:t>
      </w:r>
      <w:proofErr w:type="spellEnd"/>
      <w:r w:rsidRPr="00C85789">
        <w:rPr>
          <w:rFonts w:ascii="Arial" w:hAnsi="Arial" w:cs="Arial"/>
          <w:i/>
          <w:sz w:val="20"/>
          <w:szCs w:val="20"/>
        </w:rPr>
        <w:t xml:space="preserve">). </w:t>
      </w:r>
    </w:p>
    <w:bookmarkEnd w:id="8"/>
    <w:p w:rsidR="00CC258C" w:rsidRPr="00C85789" w:rsidRDefault="00CC258C" w:rsidP="00CC258C">
      <w:pPr>
        <w:tabs>
          <w:tab w:val="left" w:pos="1985"/>
        </w:tabs>
        <w:ind w:left="-567" w:right="-234"/>
        <w:jc w:val="both"/>
        <w:rPr>
          <w:rFonts w:ascii="Arial" w:hAnsi="Arial" w:cs="Arial"/>
          <w:i/>
          <w:sz w:val="20"/>
          <w:szCs w:val="20"/>
        </w:rPr>
      </w:pPr>
    </w:p>
    <w:p w:rsidR="00CC258C" w:rsidRPr="00C85789" w:rsidRDefault="00CC258C" w:rsidP="00CC258C">
      <w:pPr>
        <w:tabs>
          <w:tab w:val="left" w:pos="1985"/>
        </w:tabs>
        <w:ind w:left="-567" w:right="-234"/>
        <w:jc w:val="both"/>
        <w:rPr>
          <w:rFonts w:ascii="Arial" w:hAnsi="Arial" w:cs="Arial"/>
          <w:i/>
          <w:sz w:val="20"/>
          <w:szCs w:val="20"/>
        </w:rPr>
      </w:pPr>
      <w:r w:rsidRPr="00C85789">
        <w:rPr>
          <w:rFonts w:ascii="Arial" w:hAnsi="Arial" w:cs="Arial"/>
          <w:i/>
          <w:sz w:val="20"/>
          <w:szCs w:val="20"/>
        </w:rPr>
        <w:t xml:space="preserve">Aunado a lo anterior, se estima que, si se diera acceso al solicitante, de las actuaciones del expediente solicitado, pudiera ponerse en riesgo, la vida o la integridad física de su ex pareja, pues como ya se dijo, presuntamente ejerce violencia familiar hacia la misma, a la cual le fue otorgado por las autoridades correspondientes una medida de protección, tomando en cuenta la gravedad de los hechos denunciados, pues en actuaciones obran datos de localización de la presunta víctima de violencia familiar. Dicha clasificación inicial de reserva se realiza con base en lo dispuesto en el artículo 23 del Reglamento de Transparencia e Información Pública de Guadalajara, Jalisco, por lo que para tal efecto se proponen los siguientes elementos que la motivan y justifican: </w:t>
      </w:r>
    </w:p>
    <w:p w:rsidR="00CC258C" w:rsidRPr="00C85789" w:rsidRDefault="00CC258C" w:rsidP="00CC258C">
      <w:pPr>
        <w:tabs>
          <w:tab w:val="left" w:pos="1985"/>
        </w:tabs>
        <w:ind w:left="-567" w:right="-234"/>
        <w:jc w:val="both"/>
        <w:rPr>
          <w:rFonts w:ascii="Arial" w:hAnsi="Arial" w:cs="Arial"/>
          <w:i/>
          <w:sz w:val="20"/>
          <w:szCs w:val="20"/>
        </w:rPr>
      </w:pPr>
    </w:p>
    <w:p w:rsidR="00CC258C" w:rsidRPr="00C85789" w:rsidRDefault="00CC258C" w:rsidP="00CC258C">
      <w:pPr>
        <w:pStyle w:val="Prrafodelista"/>
        <w:numPr>
          <w:ilvl w:val="0"/>
          <w:numId w:val="2"/>
        </w:numPr>
        <w:tabs>
          <w:tab w:val="left" w:pos="1985"/>
        </w:tabs>
        <w:spacing w:after="0" w:line="240" w:lineRule="auto"/>
        <w:ind w:left="-284" w:right="-234" w:hanging="284"/>
        <w:jc w:val="both"/>
        <w:rPr>
          <w:rFonts w:ascii="Arial" w:hAnsi="Arial" w:cs="Arial"/>
          <w:i/>
          <w:sz w:val="20"/>
          <w:szCs w:val="20"/>
        </w:rPr>
      </w:pPr>
      <w:r w:rsidRPr="00C85789">
        <w:rPr>
          <w:rFonts w:ascii="Arial" w:hAnsi="Arial" w:cs="Arial"/>
          <w:b/>
          <w:i/>
          <w:sz w:val="20"/>
          <w:szCs w:val="20"/>
        </w:rPr>
        <w:t>Catálogo.</w:t>
      </w:r>
      <w:r w:rsidRPr="00C85789">
        <w:rPr>
          <w:rFonts w:ascii="Arial" w:hAnsi="Arial" w:cs="Arial"/>
          <w:i/>
          <w:sz w:val="20"/>
          <w:szCs w:val="20"/>
        </w:rPr>
        <w:t xml:space="preserve"> - Articulo 17 Punto 1, fracción I inciso c) y fracción IV de la Ley de Transparencia y Acceso a la Información Pública del Estado de Jalisco.</w:t>
      </w:r>
    </w:p>
    <w:p w:rsidR="00CC258C" w:rsidRPr="00C85789" w:rsidRDefault="00CC258C" w:rsidP="00CC258C">
      <w:pPr>
        <w:pStyle w:val="Prrafodelista"/>
        <w:tabs>
          <w:tab w:val="left" w:pos="1985"/>
        </w:tabs>
        <w:spacing w:after="0" w:line="240" w:lineRule="auto"/>
        <w:ind w:left="-284" w:right="-234" w:hanging="284"/>
        <w:jc w:val="both"/>
        <w:rPr>
          <w:rFonts w:ascii="Arial" w:hAnsi="Arial" w:cs="Arial"/>
          <w:i/>
          <w:sz w:val="20"/>
          <w:szCs w:val="20"/>
        </w:rPr>
      </w:pPr>
      <w:r w:rsidRPr="00C85789">
        <w:rPr>
          <w:rFonts w:ascii="Arial" w:hAnsi="Arial" w:cs="Arial"/>
          <w:i/>
          <w:sz w:val="20"/>
          <w:szCs w:val="20"/>
        </w:rPr>
        <w:t xml:space="preserve">  </w:t>
      </w:r>
    </w:p>
    <w:p w:rsidR="00CC258C" w:rsidRPr="00C85789" w:rsidRDefault="00CC258C" w:rsidP="00CC258C">
      <w:pPr>
        <w:pStyle w:val="Prrafodelista"/>
        <w:numPr>
          <w:ilvl w:val="0"/>
          <w:numId w:val="2"/>
        </w:numPr>
        <w:tabs>
          <w:tab w:val="left" w:pos="1985"/>
        </w:tabs>
        <w:spacing w:after="0" w:line="240" w:lineRule="auto"/>
        <w:ind w:left="-284" w:right="-234" w:hanging="284"/>
        <w:jc w:val="both"/>
        <w:rPr>
          <w:rFonts w:ascii="Arial" w:hAnsi="Arial" w:cs="Arial"/>
          <w:i/>
          <w:sz w:val="20"/>
          <w:szCs w:val="20"/>
        </w:rPr>
      </w:pPr>
      <w:r w:rsidRPr="00C85789">
        <w:rPr>
          <w:rFonts w:ascii="Arial" w:hAnsi="Arial" w:cs="Arial"/>
          <w:b/>
          <w:i/>
          <w:sz w:val="20"/>
          <w:szCs w:val="20"/>
        </w:rPr>
        <w:t>Negación</w:t>
      </w:r>
      <w:r w:rsidRPr="00C85789">
        <w:rPr>
          <w:rFonts w:ascii="Arial" w:hAnsi="Arial" w:cs="Arial"/>
          <w:i/>
          <w:sz w:val="20"/>
          <w:szCs w:val="20"/>
        </w:rPr>
        <w:t>. - Articulo 18 de la Ley de Transparencia. (justificación)</w:t>
      </w:r>
    </w:p>
    <w:p w:rsidR="00CC258C" w:rsidRDefault="00CC258C" w:rsidP="00CC258C">
      <w:pPr>
        <w:pStyle w:val="Prrafodelista"/>
        <w:ind w:right="-234"/>
        <w:rPr>
          <w:rFonts w:ascii="Arial" w:hAnsi="Arial" w:cs="Arial"/>
          <w:i/>
          <w:sz w:val="18"/>
          <w:szCs w:val="18"/>
        </w:rPr>
      </w:pPr>
    </w:p>
    <w:p w:rsidR="00CC258C" w:rsidRDefault="00CC258C" w:rsidP="00CC258C">
      <w:pPr>
        <w:pStyle w:val="Prrafodelista"/>
        <w:ind w:right="-234"/>
        <w:rPr>
          <w:rFonts w:ascii="Arial" w:hAnsi="Arial" w:cs="Arial"/>
          <w:i/>
          <w:sz w:val="18"/>
          <w:szCs w:val="18"/>
        </w:rPr>
      </w:pPr>
    </w:p>
    <w:p w:rsidR="00CC258C" w:rsidRDefault="00CC258C" w:rsidP="00CC258C">
      <w:pPr>
        <w:pStyle w:val="Prrafodelista"/>
        <w:ind w:right="-234"/>
        <w:rPr>
          <w:rFonts w:ascii="Arial" w:hAnsi="Arial" w:cs="Arial"/>
          <w:i/>
          <w:sz w:val="18"/>
          <w:szCs w:val="18"/>
        </w:rPr>
      </w:pPr>
    </w:p>
    <w:p w:rsidR="00CC258C" w:rsidRDefault="00CC258C" w:rsidP="00CC258C">
      <w:pPr>
        <w:pStyle w:val="Prrafodelista"/>
        <w:ind w:right="-234"/>
        <w:rPr>
          <w:rFonts w:ascii="Arial" w:hAnsi="Arial" w:cs="Arial"/>
          <w:i/>
          <w:sz w:val="18"/>
          <w:szCs w:val="18"/>
        </w:rPr>
      </w:pPr>
    </w:p>
    <w:p w:rsidR="00CC258C" w:rsidRDefault="00CC258C" w:rsidP="00CC258C">
      <w:pPr>
        <w:pStyle w:val="Prrafodelista"/>
        <w:ind w:right="-234"/>
        <w:rPr>
          <w:rFonts w:ascii="Arial" w:hAnsi="Arial" w:cs="Arial"/>
          <w:i/>
          <w:sz w:val="18"/>
          <w:szCs w:val="18"/>
        </w:rPr>
      </w:pPr>
    </w:p>
    <w:p w:rsidR="00CC258C" w:rsidRDefault="00CC258C" w:rsidP="00CC258C">
      <w:pPr>
        <w:pStyle w:val="Prrafodelista"/>
        <w:ind w:right="-234"/>
        <w:rPr>
          <w:rFonts w:ascii="Arial" w:hAnsi="Arial" w:cs="Arial"/>
          <w:i/>
          <w:sz w:val="18"/>
          <w:szCs w:val="18"/>
        </w:rPr>
      </w:pPr>
    </w:p>
    <w:p w:rsidR="00CC258C" w:rsidRDefault="00CC258C" w:rsidP="00CC258C">
      <w:pPr>
        <w:pStyle w:val="Prrafodelista"/>
        <w:ind w:right="-234"/>
        <w:rPr>
          <w:rFonts w:ascii="Arial" w:hAnsi="Arial" w:cs="Arial"/>
          <w:i/>
          <w:sz w:val="18"/>
          <w:szCs w:val="18"/>
        </w:rPr>
      </w:pPr>
    </w:p>
    <w:p w:rsidR="00CC258C" w:rsidRPr="00C85789" w:rsidRDefault="00CC258C" w:rsidP="00CC258C">
      <w:pPr>
        <w:pStyle w:val="Prrafodelista"/>
        <w:ind w:right="-234"/>
        <w:rPr>
          <w:rFonts w:ascii="Arial" w:hAnsi="Arial" w:cs="Arial"/>
          <w:i/>
          <w:sz w:val="18"/>
          <w:szCs w:val="18"/>
        </w:rPr>
      </w:pPr>
    </w:p>
    <w:p w:rsidR="00CC258C" w:rsidRPr="00C85789" w:rsidRDefault="00CC258C" w:rsidP="00CC258C">
      <w:pPr>
        <w:pStyle w:val="Estilo"/>
        <w:ind w:left="-567" w:right="-234"/>
        <w:rPr>
          <w:b/>
          <w:i/>
          <w:sz w:val="20"/>
          <w:szCs w:val="20"/>
        </w:rPr>
      </w:pPr>
      <w:r w:rsidRPr="00C85789">
        <w:rPr>
          <w:b/>
          <w:i/>
          <w:sz w:val="20"/>
          <w:szCs w:val="20"/>
        </w:rPr>
        <w:t>I. La información solicitada se encuentra prevista en alguna de las hipótesis de reserva que establece la ley;</w:t>
      </w:r>
    </w:p>
    <w:p w:rsidR="00CC258C" w:rsidRPr="00C85789" w:rsidRDefault="00CC258C" w:rsidP="00CC258C">
      <w:pPr>
        <w:pStyle w:val="Estilo"/>
        <w:ind w:left="-567" w:right="-234"/>
        <w:rPr>
          <w:i/>
          <w:sz w:val="20"/>
          <w:szCs w:val="20"/>
        </w:rPr>
      </w:pPr>
    </w:p>
    <w:p w:rsidR="00CC258C" w:rsidRPr="00C85789" w:rsidRDefault="00CC258C" w:rsidP="00CC258C">
      <w:pPr>
        <w:pStyle w:val="Estilo"/>
        <w:ind w:left="-567" w:right="-234"/>
        <w:rPr>
          <w:i/>
          <w:sz w:val="20"/>
          <w:szCs w:val="20"/>
        </w:rPr>
      </w:pPr>
      <w:r w:rsidRPr="00C85789">
        <w:rPr>
          <w:i/>
          <w:sz w:val="20"/>
          <w:szCs w:val="20"/>
        </w:rPr>
        <w:t>La negación de la información se encuentra prevista en las hipótesis del articulo 17 Punto 1, fracción I inciso c) y fracción IV de la Ley de Transparencia y Acceso a la Información Pública del Estado de Jalisco.</w:t>
      </w:r>
    </w:p>
    <w:p w:rsidR="00CC258C" w:rsidRPr="00C85789" w:rsidRDefault="00CC258C" w:rsidP="00CC258C">
      <w:pPr>
        <w:pStyle w:val="Estilo"/>
        <w:ind w:left="-567" w:right="-234"/>
        <w:rPr>
          <w:i/>
          <w:sz w:val="20"/>
          <w:szCs w:val="20"/>
        </w:rPr>
      </w:pPr>
    </w:p>
    <w:p w:rsidR="00CC258C" w:rsidRPr="00C85789" w:rsidRDefault="00CC258C" w:rsidP="00CC258C">
      <w:pPr>
        <w:pStyle w:val="Estilo"/>
        <w:ind w:left="-567" w:right="-234"/>
        <w:rPr>
          <w:b/>
          <w:i/>
          <w:sz w:val="20"/>
          <w:szCs w:val="20"/>
        </w:rPr>
      </w:pPr>
      <w:r w:rsidRPr="00C85789">
        <w:rPr>
          <w:b/>
          <w:i/>
          <w:sz w:val="20"/>
          <w:szCs w:val="20"/>
        </w:rPr>
        <w:t>II. La divulgación de dicha información atente efectivamente el interés público protegido por la ley, representando un riesgo real, demostrable e identificable de perjuicio significativo al interés público o a la seguridad estatal;</w:t>
      </w:r>
    </w:p>
    <w:p w:rsidR="00CC258C" w:rsidRPr="00C85789" w:rsidRDefault="00CC258C" w:rsidP="00CC258C">
      <w:pPr>
        <w:pStyle w:val="Estilo"/>
        <w:ind w:left="-567" w:right="-234"/>
        <w:rPr>
          <w:i/>
          <w:sz w:val="20"/>
          <w:szCs w:val="20"/>
        </w:rPr>
      </w:pPr>
    </w:p>
    <w:p w:rsidR="00CC258C" w:rsidRPr="00C85789" w:rsidRDefault="00CC258C" w:rsidP="00CC258C">
      <w:pPr>
        <w:pStyle w:val="Estilo"/>
        <w:ind w:left="-567" w:right="-234"/>
        <w:rPr>
          <w:i/>
          <w:sz w:val="20"/>
          <w:szCs w:val="20"/>
        </w:rPr>
      </w:pPr>
      <w:r w:rsidRPr="00C85789">
        <w:rPr>
          <w:i/>
          <w:sz w:val="20"/>
          <w:szCs w:val="20"/>
        </w:rPr>
        <w:t>Se cumple con este requerimiento, toda vez que el expediente solicitado que se encuentra bajo el resguardo de la Unidad de Atención a la Violencia Familiar es llevado en forma de juicio y contiene información relativa a la posible comisión de delitos presuntamente cometidos en agravio de la madre del menor de edad, a quien incluso le fue otorgado una medida de protección, por los hechos denunciados, por lo que de ser expuesto a la luz pública, se incumpliría por parte de este Organismo, con las obligaciones y prohibiciones contenidas en el artículo 25 fracciones XV y XX, y 26 fracción V de la citada Ley de Transparencia. Además, es de considerar, que dicho expediente contiene actuaciones, que versan sobre la comisión de delitos en materia de violencia familiar, cometidos presuntamente por el solicitante (persona que ejercita sus derechos ARCO), en contra de su ex pareja, a quien se le otorgó una medida de protección por los hechos denunciados, por lo que considera que si dicha información fuese divulgada, se afectaría el interés público, al poner en riesgo su vida y su integridad física y emocional, puesto que las citadas actuaciones, contienen información del lugar donde habita, frecuenta o puede ser localizada la ex pareja del solicitante.</w:t>
      </w:r>
    </w:p>
    <w:p w:rsidR="00CC258C" w:rsidRPr="00C85789" w:rsidRDefault="00CC258C" w:rsidP="00CC258C">
      <w:pPr>
        <w:pStyle w:val="Estilo"/>
        <w:ind w:left="-567" w:right="-234"/>
        <w:rPr>
          <w:i/>
          <w:sz w:val="20"/>
          <w:szCs w:val="20"/>
        </w:rPr>
      </w:pPr>
    </w:p>
    <w:p w:rsidR="00CC258C" w:rsidRPr="00C85789" w:rsidRDefault="00CC258C" w:rsidP="00CC258C">
      <w:pPr>
        <w:pStyle w:val="Estilo"/>
        <w:ind w:left="-567" w:right="-234"/>
        <w:rPr>
          <w:b/>
          <w:i/>
          <w:sz w:val="20"/>
          <w:szCs w:val="20"/>
        </w:rPr>
      </w:pPr>
      <w:r w:rsidRPr="00C85789">
        <w:rPr>
          <w:b/>
          <w:i/>
          <w:sz w:val="20"/>
          <w:szCs w:val="20"/>
        </w:rPr>
        <w:t>III. El daño o el riesgo de perjuicio que se produciría con la revelación de la información supera el interés público general de conocer la información de referencia;</w:t>
      </w:r>
    </w:p>
    <w:p w:rsidR="00CC258C" w:rsidRPr="00C85789" w:rsidRDefault="00CC258C" w:rsidP="00CC258C">
      <w:pPr>
        <w:pStyle w:val="Estilo"/>
        <w:ind w:left="-567" w:right="-234"/>
        <w:rPr>
          <w:i/>
          <w:sz w:val="20"/>
          <w:szCs w:val="20"/>
        </w:rPr>
      </w:pPr>
    </w:p>
    <w:p w:rsidR="00CC258C" w:rsidRPr="00C85789" w:rsidRDefault="00CC258C" w:rsidP="00CC258C">
      <w:pPr>
        <w:tabs>
          <w:tab w:val="left" w:pos="1985"/>
        </w:tabs>
        <w:ind w:left="-567" w:right="-234"/>
        <w:jc w:val="both"/>
        <w:rPr>
          <w:rFonts w:ascii="Arial" w:hAnsi="Arial" w:cs="Arial"/>
          <w:i/>
          <w:sz w:val="20"/>
          <w:szCs w:val="20"/>
        </w:rPr>
      </w:pPr>
      <w:r w:rsidRPr="00C85789">
        <w:rPr>
          <w:rFonts w:ascii="Arial" w:hAnsi="Arial" w:cs="Arial"/>
          <w:i/>
          <w:sz w:val="20"/>
          <w:szCs w:val="20"/>
        </w:rPr>
        <w:t xml:space="preserve">Se cumple con este supuesto, ya que la información contenida en las fojas citadas con anterioridad, reviste el carácter de reservada, pues se trata de un expediente cuyo procedimiento se sigue en forma de juicio y actualmente se encuentra en atención, seguimiento e integración en la Unidad de Violencia Familiar, en el cual, durante la investigación realizada por parte del grupo interdisciplinario, se advirtió que el solicitante presuntamente ejerce violencia familiar, en contra de su expareja, a quien incluso se le proporcionó una medida de protección por parte de las autoridades correspondientes, para evitar, afectaciones en su vida, y/o integridad física y emocional, derivado de los hechos que se investigan en la carpeta de investigación, originada por la probable comisión del delito de violencia familiar, presuntamente cometido en agravio de la ex pareja del solicitante. Así, realizando un ejercicio de ponderación de los derechos humanos de la expareja del solicitante, (como lo es el derecho a la vida) contra el derecho de acceso a información que ejercita el solicitante, se considera que debe de prevalecer el primero de ellos en favor de la presunta víctima del delito de violencia familiar, puesto que el autorizar el acceso a la información cuya propuesta de reserva inicial se formula,  implicaría poner en riesgo su vida, y/o su integridad física o psicológica, violentando con ello, las disposiciones contenidas en la Ley General de Víctimas. </w:t>
      </w:r>
    </w:p>
    <w:p w:rsidR="00CC258C" w:rsidRPr="00C85789" w:rsidRDefault="00CC258C" w:rsidP="00CC258C">
      <w:pPr>
        <w:pStyle w:val="Estilo"/>
        <w:ind w:left="-567" w:right="-234"/>
        <w:rPr>
          <w:i/>
          <w:sz w:val="20"/>
          <w:szCs w:val="20"/>
        </w:rPr>
      </w:pPr>
    </w:p>
    <w:p w:rsidR="00CC258C" w:rsidRPr="00C85789" w:rsidRDefault="00CC258C" w:rsidP="00CC258C">
      <w:pPr>
        <w:tabs>
          <w:tab w:val="left" w:pos="1985"/>
        </w:tabs>
        <w:ind w:left="-567" w:right="-234"/>
        <w:jc w:val="both"/>
        <w:rPr>
          <w:rFonts w:ascii="Arial" w:eastAsia="Calibri" w:hAnsi="Arial" w:cs="Arial"/>
          <w:b/>
          <w:i/>
          <w:sz w:val="20"/>
          <w:szCs w:val="20"/>
        </w:rPr>
      </w:pPr>
      <w:r w:rsidRPr="00C85789">
        <w:rPr>
          <w:rFonts w:ascii="Arial" w:eastAsia="Calibri" w:hAnsi="Arial" w:cs="Arial"/>
          <w:b/>
          <w:i/>
          <w:sz w:val="20"/>
          <w:szCs w:val="20"/>
        </w:rPr>
        <w:t>IV. La limitación se adecua al principio de proporcionalidad y representa el medio menos restrictivo disponible para evitar el perjuicio.</w:t>
      </w:r>
    </w:p>
    <w:p w:rsidR="00CC258C" w:rsidRPr="00C85789" w:rsidRDefault="00CC258C" w:rsidP="00CC258C">
      <w:pPr>
        <w:tabs>
          <w:tab w:val="left" w:pos="1985"/>
        </w:tabs>
        <w:ind w:left="-567" w:right="-234"/>
        <w:jc w:val="both"/>
        <w:rPr>
          <w:rFonts w:ascii="Arial" w:hAnsi="Arial" w:cs="Arial"/>
          <w:i/>
          <w:sz w:val="20"/>
          <w:szCs w:val="20"/>
        </w:rPr>
      </w:pPr>
    </w:p>
    <w:p w:rsidR="00CC258C" w:rsidRDefault="00CC258C" w:rsidP="00CC258C">
      <w:pPr>
        <w:tabs>
          <w:tab w:val="left" w:pos="1985"/>
        </w:tabs>
        <w:ind w:left="-567" w:right="-234"/>
        <w:jc w:val="both"/>
        <w:rPr>
          <w:rFonts w:ascii="Arial" w:hAnsi="Arial" w:cs="Arial"/>
          <w:i/>
          <w:sz w:val="20"/>
          <w:szCs w:val="20"/>
        </w:rPr>
      </w:pPr>
      <w:r w:rsidRPr="00C85789">
        <w:rPr>
          <w:rFonts w:ascii="Arial" w:hAnsi="Arial" w:cs="Arial"/>
          <w:i/>
          <w:sz w:val="20"/>
          <w:szCs w:val="20"/>
        </w:rPr>
        <w:t xml:space="preserve">Se cumple con este principio, ya que, si bien es cierto, la persona interesada tiene derecho a ejercitar su derecho humano a la información, y/o a ejercitar sus derechos de Acceso, Rectificación, Cancelación, u </w:t>
      </w:r>
    </w:p>
    <w:p w:rsidR="00CC258C" w:rsidRDefault="00CC258C" w:rsidP="00CC258C">
      <w:pPr>
        <w:tabs>
          <w:tab w:val="left" w:pos="1985"/>
        </w:tabs>
        <w:ind w:left="-567" w:right="-234"/>
        <w:jc w:val="both"/>
        <w:rPr>
          <w:rFonts w:ascii="Arial" w:hAnsi="Arial" w:cs="Arial"/>
          <w:i/>
          <w:sz w:val="20"/>
          <w:szCs w:val="20"/>
        </w:rPr>
      </w:pPr>
    </w:p>
    <w:p w:rsidR="00CC258C" w:rsidRDefault="00CC258C" w:rsidP="00CC258C">
      <w:pPr>
        <w:tabs>
          <w:tab w:val="left" w:pos="1985"/>
        </w:tabs>
        <w:ind w:left="-567" w:right="-234"/>
        <w:jc w:val="both"/>
        <w:rPr>
          <w:rFonts w:ascii="Arial" w:hAnsi="Arial" w:cs="Arial"/>
          <w:i/>
          <w:sz w:val="20"/>
          <w:szCs w:val="20"/>
        </w:rPr>
      </w:pPr>
    </w:p>
    <w:p w:rsidR="00CC258C" w:rsidRDefault="00CC258C" w:rsidP="00CC258C">
      <w:pPr>
        <w:tabs>
          <w:tab w:val="left" w:pos="1985"/>
        </w:tabs>
        <w:ind w:left="-567" w:right="-234"/>
        <w:jc w:val="both"/>
        <w:rPr>
          <w:rFonts w:ascii="Arial" w:hAnsi="Arial" w:cs="Arial"/>
          <w:i/>
          <w:sz w:val="20"/>
          <w:szCs w:val="20"/>
        </w:rPr>
      </w:pPr>
    </w:p>
    <w:p w:rsidR="00CC258C" w:rsidRDefault="00CC258C" w:rsidP="00CC258C">
      <w:pPr>
        <w:tabs>
          <w:tab w:val="left" w:pos="1985"/>
        </w:tabs>
        <w:ind w:left="-567" w:right="-234"/>
        <w:jc w:val="both"/>
        <w:rPr>
          <w:rFonts w:ascii="Arial" w:hAnsi="Arial" w:cs="Arial"/>
          <w:i/>
          <w:sz w:val="20"/>
          <w:szCs w:val="20"/>
        </w:rPr>
      </w:pPr>
    </w:p>
    <w:p w:rsidR="00CC258C" w:rsidRDefault="00CC258C" w:rsidP="00CC258C">
      <w:pPr>
        <w:tabs>
          <w:tab w:val="left" w:pos="1985"/>
        </w:tabs>
        <w:ind w:left="-567" w:right="-234"/>
        <w:jc w:val="both"/>
        <w:rPr>
          <w:rFonts w:ascii="Arial" w:hAnsi="Arial" w:cs="Arial"/>
          <w:i/>
          <w:sz w:val="20"/>
          <w:szCs w:val="20"/>
        </w:rPr>
      </w:pPr>
    </w:p>
    <w:p w:rsidR="00CC258C" w:rsidRDefault="00CC258C" w:rsidP="00CC258C">
      <w:pPr>
        <w:tabs>
          <w:tab w:val="left" w:pos="1985"/>
        </w:tabs>
        <w:ind w:left="-567" w:right="-234"/>
        <w:jc w:val="both"/>
        <w:rPr>
          <w:rFonts w:ascii="Arial" w:hAnsi="Arial" w:cs="Arial"/>
          <w:i/>
          <w:sz w:val="20"/>
          <w:szCs w:val="20"/>
        </w:rPr>
      </w:pPr>
    </w:p>
    <w:p w:rsidR="00CC258C" w:rsidRDefault="00CC258C" w:rsidP="00CC258C">
      <w:pPr>
        <w:tabs>
          <w:tab w:val="left" w:pos="1985"/>
        </w:tabs>
        <w:ind w:left="-567" w:right="-234"/>
        <w:jc w:val="both"/>
        <w:rPr>
          <w:rFonts w:ascii="Arial" w:hAnsi="Arial" w:cs="Arial"/>
          <w:i/>
          <w:sz w:val="20"/>
          <w:szCs w:val="20"/>
        </w:rPr>
      </w:pPr>
    </w:p>
    <w:p w:rsidR="00CC258C" w:rsidRDefault="00CC258C" w:rsidP="00CC258C">
      <w:pPr>
        <w:tabs>
          <w:tab w:val="left" w:pos="1985"/>
        </w:tabs>
        <w:ind w:left="-567" w:right="-234"/>
        <w:jc w:val="both"/>
        <w:rPr>
          <w:rFonts w:ascii="Arial" w:hAnsi="Arial" w:cs="Arial"/>
          <w:i/>
          <w:sz w:val="20"/>
          <w:szCs w:val="20"/>
        </w:rPr>
      </w:pPr>
    </w:p>
    <w:p w:rsidR="00CC258C" w:rsidRDefault="00CC258C" w:rsidP="00CC258C">
      <w:pPr>
        <w:tabs>
          <w:tab w:val="left" w:pos="1985"/>
        </w:tabs>
        <w:ind w:left="-567" w:right="-234"/>
        <w:jc w:val="both"/>
        <w:rPr>
          <w:rFonts w:ascii="Arial" w:hAnsi="Arial" w:cs="Arial"/>
          <w:i/>
          <w:sz w:val="20"/>
          <w:szCs w:val="20"/>
        </w:rPr>
      </w:pPr>
    </w:p>
    <w:p w:rsidR="00CC258C" w:rsidRDefault="00CC258C" w:rsidP="00CC258C">
      <w:pPr>
        <w:tabs>
          <w:tab w:val="left" w:pos="1985"/>
        </w:tabs>
        <w:ind w:left="-567" w:right="-234"/>
        <w:jc w:val="both"/>
        <w:rPr>
          <w:rFonts w:ascii="Arial" w:hAnsi="Arial" w:cs="Arial"/>
          <w:i/>
          <w:sz w:val="20"/>
          <w:szCs w:val="20"/>
        </w:rPr>
      </w:pPr>
    </w:p>
    <w:p w:rsidR="00CC258C" w:rsidRPr="00C85789" w:rsidRDefault="00CC258C" w:rsidP="00CC258C">
      <w:pPr>
        <w:tabs>
          <w:tab w:val="left" w:pos="1985"/>
        </w:tabs>
        <w:ind w:left="-567" w:right="-234"/>
        <w:jc w:val="both"/>
        <w:rPr>
          <w:rFonts w:ascii="Arial" w:hAnsi="Arial" w:cs="Arial"/>
          <w:i/>
          <w:sz w:val="20"/>
          <w:szCs w:val="20"/>
        </w:rPr>
      </w:pPr>
      <w:r w:rsidRPr="00C85789">
        <w:rPr>
          <w:rFonts w:ascii="Arial" w:hAnsi="Arial" w:cs="Arial"/>
          <w:i/>
          <w:sz w:val="20"/>
          <w:szCs w:val="20"/>
        </w:rPr>
        <w:t xml:space="preserve">Oposición (derechos ARCO), también lo es que la expareja del solicitante, también tiene el derecho humano a la protección de la vida, de su integridad física y/o psicológica, pues como ya se expuso, el hacer pública la información o permitir su acceso,  implicaría poner en riesgo su vida, y/o su integridad física o psicológica, violentando con ello, las disposiciones contenidas en la Ley General de Victimas, pues es de tomar en cuenta que el solicitante fue denunciado por su ex pareja, por el ilícito de violencia familiar, en donde le fue otorgado una medida de protección, por lo que se considera que el negarla tiene menor perjuicio para el solicitante, que el que se causaría a su expareja si se proporcionara. Aunado a todo ello, en el expediente que nos ocupa, existe información que fue proporcionada directamente por la persona que ejercita sus derechos ARCO, o incluso, actuaciones en las cuales el miso compareció ante la Unidad de Atención a la Violencia Familiar, a realizar las manifestaciones que consideró conducentes y a proporcionar documentos que le son propios y que se encuentran contenidas a  fojas 1 (hoja de reporte), 56 (relativa a una constancia de llamada telefónica al solicitante), 59 (relativo a una comparecencia del solicitante) y 60 (relativa a la identificación oficial del solicitante) es decir, corresponde a </w:t>
      </w:r>
      <w:r w:rsidRPr="00C85789">
        <w:rPr>
          <w:rFonts w:ascii="Arial" w:eastAsiaTheme="minorEastAsia" w:hAnsi="Arial" w:cs="Arial"/>
          <w:i/>
          <w:sz w:val="20"/>
          <w:szCs w:val="20"/>
          <w:lang w:eastAsia="es-MX"/>
        </w:rPr>
        <w:t xml:space="preserve">información personal de la cual la solicitante es el titular de la misma y/o de esos datos personales, </w:t>
      </w:r>
      <w:r w:rsidRPr="00C85789">
        <w:rPr>
          <w:rFonts w:ascii="Arial" w:hAnsi="Arial" w:cs="Arial"/>
          <w:i/>
          <w:sz w:val="20"/>
          <w:szCs w:val="20"/>
        </w:rPr>
        <w:t>por lo que se considera que no existe impedimento legal para que a dicho solicitante le sean proporcionados, en virtud del ejercicio de su derecho de Acceso.</w:t>
      </w:r>
    </w:p>
    <w:p w:rsidR="00CC258C" w:rsidRPr="00C85789" w:rsidRDefault="00CC258C" w:rsidP="00CC258C">
      <w:pPr>
        <w:tabs>
          <w:tab w:val="left" w:pos="1985"/>
        </w:tabs>
        <w:ind w:left="-567" w:right="-234"/>
        <w:jc w:val="both"/>
        <w:rPr>
          <w:rFonts w:ascii="Arial" w:hAnsi="Arial" w:cs="Arial"/>
          <w:i/>
          <w:sz w:val="20"/>
          <w:szCs w:val="20"/>
        </w:rPr>
      </w:pPr>
    </w:p>
    <w:p w:rsidR="00CC258C" w:rsidRPr="00C85789" w:rsidRDefault="00CC258C" w:rsidP="00CC258C">
      <w:pPr>
        <w:pStyle w:val="Prrafodelista"/>
        <w:numPr>
          <w:ilvl w:val="0"/>
          <w:numId w:val="2"/>
        </w:numPr>
        <w:tabs>
          <w:tab w:val="left" w:pos="1985"/>
        </w:tabs>
        <w:spacing w:after="0" w:line="240" w:lineRule="auto"/>
        <w:ind w:left="-567" w:right="-234" w:hanging="284"/>
        <w:jc w:val="both"/>
        <w:rPr>
          <w:rFonts w:ascii="Arial" w:hAnsi="Arial" w:cs="Arial"/>
          <w:i/>
          <w:sz w:val="20"/>
          <w:szCs w:val="20"/>
        </w:rPr>
      </w:pPr>
      <w:r w:rsidRPr="00C85789">
        <w:rPr>
          <w:rFonts w:ascii="Arial" w:hAnsi="Arial" w:cs="Arial"/>
          <w:i/>
          <w:sz w:val="20"/>
          <w:szCs w:val="20"/>
        </w:rPr>
        <w:t>Se propone a los integrantes del Comité de Transparencia, que el periodo y extinción de reserva parcial del expediente que nos ocupa y que se integra en la Unidad de Violencia Familiar, sea por un término de 3 años, de conformidad con el artículo 19 punto 1 de la Ley de Transparencia en cita.</w:t>
      </w:r>
    </w:p>
    <w:p w:rsidR="00CC258C" w:rsidRPr="00C85789" w:rsidRDefault="00CC258C" w:rsidP="00CC258C">
      <w:pPr>
        <w:tabs>
          <w:tab w:val="left" w:pos="1985"/>
        </w:tabs>
        <w:ind w:left="-567" w:right="-234"/>
        <w:jc w:val="both"/>
        <w:rPr>
          <w:rFonts w:ascii="Arial" w:hAnsi="Arial" w:cs="Arial"/>
          <w:i/>
          <w:sz w:val="18"/>
          <w:szCs w:val="18"/>
        </w:rPr>
      </w:pPr>
    </w:p>
    <w:p w:rsidR="00CC258C" w:rsidRPr="00C85789" w:rsidRDefault="00CC258C" w:rsidP="00CC258C">
      <w:pPr>
        <w:ind w:left="-567" w:right="-234"/>
        <w:jc w:val="both"/>
        <w:rPr>
          <w:rFonts w:ascii="Arial" w:eastAsiaTheme="minorEastAsia" w:hAnsi="Arial" w:cs="Arial"/>
          <w:i/>
          <w:sz w:val="20"/>
          <w:szCs w:val="20"/>
          <w:lang w:eastAsia="es-MX"/>
        </w:rPr>
      </w:pPr>
      <w:r w:rsidRPr="00C85789">
        <w:rPr>
          <w:rFonts w:ascii="Arial" w:eastAsiaTheme="minorEastAsia" w:hAnsi="Arial" w:cs="Arial"/>
          <w:i/>
          <w:sz w:val="20"/>
          <w:szCs w:val="20"/>
          <w:lang w:eastAsia="es-MX"/>
        </w:rPr>
        <w:t xml:space="preserve">Finalmente, al resolver el presente asunto, también se deberá tomar en cuenta, que la información contenida en las actuaciones de las fojas, </w:t>
      </w:r>
      <w:r w:rsidRPr="00C85789">
        <w:rPr>
          <w:rFonts w:ascii="Arial" w:hAnsi="Arial" w:cs="Arial"/>
          <w:i/>
          <w:sz w:val="20"/>
          <w:szCs w:val="20"/>
        </w:rPr>
        <w:t xml:space="preserve">02 a la 55, 57, 58, 61 y 62 de dicho expediente, </w:t>
      </w:r>
      <w:r w:rsidRPr="00C85789">
        <w:rPr>
          <w:rFonts w:ascii="Arial" w:eastAsiaTheme="minorEastAsia" w:hAnsi="Arial" w:cs="Arial"/>
          <w:i/>
          <w:sz w:val="20"/>
          <w:szCs w:val="20"/>
          <w:lang w:eastAsia="es-MX"/>
        </w:rPr>
        <w:t>debe de ser clasificada como información confidencial, puesto que las mismas contiene información personal y/o datos personales de otras personas físicas, (no proporcionada por quien ejercita el derecho Arco) de lo cual el solicitante no es el titular de dicha información y por ende, la información relacionada con ellos, debe de ser protegida</w:t>
      </w:r>
      <w:r w:rsidRPr="00C85789">
        <w:rPr>
          <w:rFonts w:ascii="Arial" w:hAnsi="Arial" w:cs="Arial"/>
          <w:i/>
          <w:sz w:val="20"/>
          <w:szCs w:val="20"/>
        </w:rPr>
        <w:t xml:space="preserve">, ya </w:t>
      </w:r>
      <w:r w:rsidRPr="00C85789">
        <w:rPr>
          <w:rFonts w:ascii="Arial" w:eastAsiaTheme="minorEastAsia" w:hAnsi="Arial" w:cs="Arial"/>
          <w:i/>
          <w:sz w:val="20"/>
          <w:szCs w:val="20"/>
          <w:lang w:eastAsia="es-MX"/>
        </w:rPr>
        <w:t xml:space="preserve">que el nombre, la edad, el sexo, domicilio, documentos que revelen padecimientos o enfermedades, situación económica relativa a ingresos y egresos, CURP, número de credencial de elector, clave de elector, imagen, firma, número de teléfono celular, media filiación, sexo, huella dactilar, estado civil </w:t>
      </w:r>
      <w:proofErr w:type="spellStart"/>
      <w:r w:rsidRPr="00C85789">
        <w:rPr>
          <w:rFonts w:ascii="Arial" w:eastAsiaTheme="minorEastAsia" w:hAnsi="Arial" w:cs="Arial"/>
          <w:i/>
          <w:sz w:val="20"/>
          <w:szCs w:val="20"/>
          <w:lang w:eastAsia="es-MX"/>
        </w:rPr>
        <w:t>etc</w:t>
      </w:r>
      <w:proofErr w:type="spellEnd"/>
      <w:r w:rsidRPr="00C85789">
        <w:rPr>
          <w:rFonts w:ascii="Arial" w:eastAsiaTheme="minorEastAsia" w:hAnsi="Arial" w:cs="Arial"/>
          <w:i/>
          <w:sz w:val="20"/>
          <w:szCs w:val="20"/>
          <w:lang w:eastAsia="es-MX"/>
        </w:rPr>
        <w:t xml:space="preserve">, está catalogada como información confidencial, por la Ley de Transparencia y Acceso a la Información Pública del Estado de Jalisco y sus Municipios, así como por la Ley de protección de datos personales en posesión de sujetos obligados del Estado de Jalisco y sus Municipios, al corresponder a datos personales, misma que si fuese revelada, se afectarían gravemente los derechos de los titulares de esos datos personales y datos personales sensibles, ya que pudiera dar origen a discriminación o conllevaría un riesgo grave para ellos. Aunado a lo anterior, debe de tomarse en cuenta que este Organismo Público Descentralizado, carece del consentimiento expreso de los titulares, para difundir a terceros esa información. </w:t>
      </w:r>
    </w:p>
    <w:p w:rsidR="00CC258C" w:rsidRPr="00C85789" w:rsidRDefault="00CC258C" w:rsidP="00CC258C">
      <w:pPr>
        <w:tabs>
          <w:tab w:val="left" w:pos="1985"/>
        </w:tabs>
        <w:ind w:left="-567" w:right="-234"/>
        <w:jc w:val="both"/>
        <w:rPr>
          <w:rFonts w:ascii="Arial" w:hAnsi="Arial" w:cs="Arial"/>
          <w:i/>
          <w:sz w:val="20"/>
          <w:szCs w:val="20"/>
        </w:rPr>
      </w:pPr>
    </w:p>
    <w:p w:rsidR="00CC258C" w:rsidRPr="00C85789" w:rsidRDefault="00CC258C" w:rsidP="00CC258C">
      <w:pPr>
        <w:ind w:left="-567" w:right="-234"/>
        <w:jc w:val="both"/>
        <w:rPr>
          <w:rFonts w:ascii="Arial" w:hAnsi="Arial" w:cs="Arial"/>
          <w:i/>
          <w:snapToGrid w:val="0"/>
          <w:sz w:val="20"/>
          <w:szCs w:val="20"/>
        </w:rPr>
      </w:pPr>
      <w:r w:rsidRPr="00C85789">
        <w:rPr>
          <w:rFonts w:ascii="Arial" w:hAnsi="Arial" w:cs="Arial"/>
          <w:i/>
          <w:sz w:val="20"/>
          <w:szCs w:val="20"/>
        </w:rPr>
        <w:t xml:space="preserve">En efecto, la </w:t>
      </w:r>
      <w:r w:rsidRPr="00C85789">
        <w:rPr>
          <w:rFonts w:ascii="Arial" w:hAnsi="Arial" w:cs="Arial"/>
          <w:i/>
          <w:snapToGrid w:val="0"/>
          <w:sz w:val="20"/>
          <w:szCs w:val="20"/>
        </w:rPr>
        <w:t>Ley de Transparencia y Acceso a la Información Pública del Estado de Jalisco y sus Municipios, establece en su artículo 21 lo siguiente:</w:t>
      </w:r>
    </w:p>
    <w:p w:rsidR="00CC258C" w:rsidRPr="00C85789" w:rsidRDefault="00CC258C" w:rsidP="00CC258C">
      <w:pPr>
        <w:pStyle w:val="Estilo"/>
        <w:ind w:left="-567" w:right="-234"/>
        <w:rPr>
          <w:i/>
          <w:sz w:val="20"/>
          <w:szCs w:val="20"/>
        </w:rPr>
      </w:pPr>
      <w:r w:rsidRPr="00C85789">
        <w:rPr>
          <w:b/>
          <w:bCs/>
          <w:i/>
          <w:sz w:val="20"/>
          <w:szCs w:val="20"/>
        </w:rPr>
        <w:t>Artículo 21.</w:t>
      </w:r>
      <w:r w:rsidRPr="00C85789">
        <w:rPr>
          <w:i/>
          <w:sz w:val="20"/>
          <w:szCs w:val="20"/>
        </w:rPr>
        <w:t xml:space="preserve"> Información confidencial - Catálogo</w:t>
      </w:r>
    </w:p>
    <w:p w:rsidR="00CC258C" w:rsidRPr="00C85789" w:rsidRDefault="00CC258C" w:rsidP="00CC258C">
      <w:pPr>
        <w:pStyle w:val="Estilo"/>
        <w:ind w:left="-567" w:right="-234"/>
        <w:rPr>
          <w:i/>
          <w:sz w:val="20"/>
          <w:szCs w:val="20"/>
        </w:rPr>
      </w:pPr>
      <w:r w:rsidRPr="00C85789">
        <w:rPr>
          <w:i/>
          <w:sz w:val="20"/>
          <w:szCs w:val="20"/>
        </w:rPr>
        <w:t>1. Es información confidencial:</w:t>
      </w:r>
    </w:p>
    <w:p w:rsidR="00CC258C" w:rsidRPr="00C85789" w:rsidRDefault="00CC258C" w:rsidP="00CC258C">
      <w:pPr>
        <w:tabs>
          <w:tab w:val="left" w:pos="1276"/>
        </w:tabs>
        <w:ind w:left="-567" w:right="-234"/>
        <w:jc w:val="both"/>
        <w:rPr>
          <w:rFonts w:ascii="Arial" w:hAnsi="Arial" w:cs="Arial"/>
          <w:i/>
          <w:sz w:val="20"/>
          <w:szCs w:val="20"/>
          <w:lang w:val="es-ES_tradnl"/>
        </w:rPr>
      </w:pPr>
      <w:r w:rsidRPr="00C85789">
        <w:rPr>
          <w:rFonts w:ascii="Arial" w:hAnsi="Arial" w:cs="Arial"/>
          <w:i/>
          <w:sz w:val="20"/>
          <w:szCs w:val="20"/>
          <w:lang w:val="es-ES_tradnl"/>
        </w:rPr>
        <w:t>I. Los datos personales de una persona física identificada o identificable, en los términos de la legislación estatal en materia de protección de datos personales en posesión de sujetos obligados;</w:t>
      </w:r>
    </w:p>
    <w:p w:rsidR="00CC258C" w:rsidRPr="00C85789" w:rsidRDefault="00CC258C" w:rsidP="00CC258C">
      <w:pPr>
        <w:pStyle w:val="Estilo"/>
        <w:ind w:left="-567" w:right="-234"/>
        <w:rPr>
          <w:i/>
          <w:sz w:val="20"/>
          <w:szCs w:val="20"/>
        </w:rPr>
      </w:pPr>
      <w:r w:rsidRPr="00C85789">
        <w:rPr>
          <w:b/>
          <w:bCs/>
          <w:i/>
          <w:sz w:val="20"/>
          <w:szCs w:val="20"/>
        </w:rPr>
        <w:t>Artículo 25</w:t>
      </w:r>
      <w:r w:rsidRPr="00C85789">
        <w:rPr>
          <w:i/>
          <w:sz w:val="20"/>
          <w:szCs w:val="20"/>
        </w:rPr>
        <w:t>. Sujetos obligados - Obligaciones</w:t>
      </w:r>
    </w:p>
    <w:p w:rsidR="00CC258C" w:rsidRPr="00C85789" w:rsidRDefault="00CC258C" w:rsidP="00CC258C">
      <w:pPr>
        <w:pStyle w:val="Estilo"/>
        <w:ind w:left="-567" w:right="-234"/>
        <w:rPr>
          <w:i/>
          <w:sz w:val="20"/>
          <w:szCs w:val="20"/>
        </w:rPr>
      </w:pPr>
      <w:r w:rsidRPr="00C85789">
        <w:rPr>
          <w:i/>
          <w:sz w:val="20"/>
          <w:szCs w:val="20"/>
        </w:rPr>
        <w:t>1. Los sujetos obligados tienen las siguientes obligaciones:</w:t>
      </w:r>
    </w:p>
    <w:p w:rsidR="00CC258C" w:rsidRPr="00C85789" w:rsidRDefault="00CC258C" w:rsidP="00CC258C">
      <w:pPr>
        <w:tabs>
          <w:tab w:val="left" w:pos="1276"/>
        </w:tabs>
        <w:ind w:left="-567" w:right="-234"/>
        <w:jc w:val="both"/>
        <w:rPr>
          <w:rFonts w:ascii="Arial" w:hAnsi="Arial" w:cs="Arial"/>
          <w:i/>
          <w:sz w:val="20"/>
          <w:szCs w:val="20"/>
          <w:lang w:val="es-ES_tradnl"/>
        </w:rPr>
      </w:pPr>
      <w:r w:rsidRPr="00C85789">
        <w:rPr>
          <w:rFonts w:ascii="Arial" w:hAnsi="Arial" w:cs="Arial"/>
          <w:i/>
          <w:sz w:val="20"/>
          <w:szCs w:val="20"/>
          <w:lang w:val="es-ES_tradnl"/>
        </w:rPr>
        <w:t xml:space="preserve">I a XIV.- </w:t>
      </w:r>
    </w:p>
    <w:p w:rsidR="00CC258C" w:rsidRPr="00C85789" w:rsidRDefault="00CC258C" w:rsidP="00CC258C">
      <w:pPr>
        <w:pStyle w:val="Estilo"/>
        <w:ind w:left="-567" w:right="-234"/>
        <w:rPr>
          <w:i/>
          <w:sz w:val="20"/>
          <w:szCs w:val="20"/>
        </w:rPr>
      </w:pPr>
      <w:r w:rsidRPr="00C85789">
        <w:rPr>
          <w:i/>
          <w:sz w:val="20"/>
          <w:szCs w:val="20"/>
        </w:rPr>
        <w:t>XV. Proteger la información pública reservada y confidencial que tenga en su poder, contra acceso, utilización, sustracción, modificación, destrucción y eliminación no autorizados;</w:t>
      </w:r>
    </w:p>
    <w:p w:rsidR="00CC258C" w:rsidRPr="00C85789" w:rsidRDefault="00CC258C" w:rsidP="00CC258C">
      <w:pPr>
        <w:pStyle w:val="Estilo"/>
        <w:ind w:left="-567" w:right="-234"/>
        <w:rPr>
          <w:i/>
          <w:sz w:val="18"/>
          <w:szCs w:val="18"/>
        </w:rPr>
      </w:pPr>
    </w:p>
    <w:p w:rsidR="00CC258C" w:rsidRDefault="00CC258C" w:rsidP="00CC258C">
      <w:pPr>
        <w:ind w:left="-567" w:right="-234"/>
        <w:jc w:val="both"/>
        <w:rPr>
          <w:rFonts w:ascii="Arial" w:hAnsi="Arial" w:cs="Arial"/>
          <w:i/>
          <w:snapToGrid w:val="0"/>
          <w:sz w:val="20"/>
          <w:szCs w:val="20"/>
        </w:rPr>
      </w:pPr>
    </w:p>
    <w:p w:rsidR="00CC258C" w:rsidRDefault="00CC258C" w:rsidP="00CC258C">
      <w:pPr>
        <w:ind w:left="-567" w:right="-234"/>
        <w:jc w:val="both"/>
        <w:rPr>
          <w:rFonts w:ascii="Arial" w:hAnsi="Arial" w:cs="Arial"/>
          <w:i/>
          <w:snapToGrid w:val="0"/>
          <w:sz w:val="20"/>
          <w:szCs w:val="20"/>
        </w:rPr>
      </w:pPr>
    </w:p>
    <w:p w:rsidR="00CC258C" w:rsidRDefault="00CC258C" w:rsidP="00CC258C">
      <w:pPr>
        <w:ind w:left="-567" w:right="-234"/>
        <w:jc w:val="both"/>
        <w:rPr>
          <w:rFonts w:ascii="Arial" w:hAnsi="Arial" w:cs="Arial"/>
          <w:i/>
          <w:snapToGrid w:val="0"/>
          <w:sz w:val="20"/>
          <w:szCs w:val="20"/>
        </w:rPr>
      </w:pPr>
    </w:p>
    <w:p w:rsidR="00CC258C" w:rsidRDefault="00CC258C" w:rsidP="00CC258C">
      <w:pPr>
        <w:ind w:left="-567" w:right="-234"/>
        <w:jc w:val="both"/>
        <w:rPr>
          <w:rFonts w:ascii="Arial" w:hAnsi="Arial" w:cs="Arial"/>
          <w:i/>
          <w:snapToGrid w:val="0"/>
          <w:sz w:val="20"/>
          <w:szCs w:val="20"/>
        </w:rPr>
      </w:pPr>
    </w:p>
    <w:p w:rsidR="00CC258C" w:rsidRDefault="00CC258C" w:rsidP="00CC258C">
      <w:pPr>
        <w:ind w:left="-567" w:right="-234"/>
        <w:jc w:val="both"/>
        <w:rPr>
          <w:rFonts w:ascii="Arial" w:hAnsi="Arial" w:cs="Arial"/>
          <w:i/>
          <w:snapToGrid w:val="0"/>
          <w:sz w:val="20"/>
          <w:szCs w:val="20"/>
        </w:rPr>
      </w:pPr>
    </w:p>
    <w:p w:rsidR="00CC258C" w:rsidRDefault="00CC258C" w:rsidP="00CC258C">
      <w:pPr>
        <w:ind w:left="-567" w:right="-234"/>
        <w:jc w:val="both"/>
        <w:rPr>
          <w:rFonts w:ascii="Arial" w:hAnsi="Arial" w:cs="Arial"/>
          <w:i/>
          <w:snapToGrid w:val="0"/>
          <w:sz w:val="20"/>
          <w:szCs w:val="20"/>
        </w:rPr>
      </w:pPr>
    </w:p>
    <w:p w:rsidR="00CC258C" w:rsidRDefault="00CC258C" w:rsidP="00CC258C">
      <w:pPr>
        <w:ind w:left="-567" w:right="-234"/>
        <w:jc w:val="both"/>
        <w:rPr>
          <w:rFonts w:ascii="Arial" w:hAnsi="Arial" w:cs="Arial"/>
          <w:i/>
          <w:snapToGrid w:val="0"/>
          <w:sz w:val="20"/>
          <w:szCs w:val="20"/>
        </w:rPr>
      </w:pPr>
    </w:p>
    <w:p w:rsidR="00CC258C" w:rsidRDefault="00CC258C" w:rsidP="00CC258C">
      <w:pPr>
        <w:ind w:left="-567" w:right="-234"/>
        <w:jc w:val="both"/>
        <w:rPr>
          <w:rFonts w:ascii="Arial" w:hAnsi="Arial" w:cs="Arial"/>
          <w:i/>
          <w:snapToGrid w:val="0"/>
          <w:sz w:val="20"/>
          <w:szCs w:val="20"/>
        </w:rPr>
      </w:pPr>
    </w:p>
    <w:p w:rsidR="00CC258C" w:rsidRPr="00C85789" w:rsidRDefault="00CC258C" w:rsidP="00CC258C">
      <w:pPr>
        <w:ind w:left="-567" w:right="-234"/>
        <w:jc w:val="both"/>
        <w:rPr>
          <w:rFonts w:ascii="Arial" w:hAnsi="Arial" w:cs="Arial"/>
          <w:i/>
          <w:snapToGrid w:val="0"/>
          <w:sz w:val="20"/>
          <w:szCs w:val="20"/>
        </w:rPr>
      </w:pPr>
      <w:r w:rsidRPr="00C85789">
        <w:rPr>
          <w:rFonts w:ascii="Arial" w:hAnsi="Arial" w:cs="Arial"/>
          <w:i/>
          <w:snapToGrid w:val="0"/>
          <w:sz w:val="20"/>
          <w:szCs w:val="20"/>
        </w:rPr>
        <w:t>En el mismo sentido La Ley de Protección de Datos Personales en Posesión de Sujetos Obligados del Estado de Jalisco y sus Municipios</w:t>
      </w:r>
    </w:p>
    <w:p w:rsidR="00CC258C" w:rsidRPr="00C85789" w:rsidRDefault="00CC258C" w:rsidP="00CC258C">
      <w:pPr>
        <w:ind w:left="-567" w:right="-234"/>
        <w:jc w:val="both"/>
        <w:rPr>
          <w:rFonts w:ascii="Arial" w:hAnsi="Arial" w:cs="Arial"/>
          <w:i/>
          <w:sz w:val="20"/>
          <w:szCs w:val="20"/>
          <w:lang w:val="es-ES_tradnl"/>
        </w:rPr>
      </w:pPr>
      <w:r w:rsidRPr="00C85789">
        <w:rPr>
          <w:rFonts w:ascii="Arial" w:hAnsi="Arial" w:cs="Arial"/>
          <w:b/>
          <w:i/>
          <w:sz w:val="20"/>
          <w:szCs w:val="20"/>
          <w:lang w:val="es-ES_tradnl"/>
        </w:rPr>
        <w:t>Artículo 3.</w:t>
      </w:r>
      <w:r w:rsidRPr="00C85789">
        <w:rPr>
          <w:rFonts w:ascii="Arial" w:hAnsi="Arial" w:cs="Arial"/>
          <w:i/>
          <w:sz w:val="20"/>
          <w:szCs w:val="20"/>
          <w:lang w:val="es-ES_tradnl"/>
        </w:rPr>
        <w:t xml:space="preserve"> Ley — Glosario. </w:t>
      </w:r>
    </w:p>
    <w:p w:rsidR="00CC258C" w:rsidRPr="00C85789" w:rsidRDefault="00CC258C" w:rsidP="00CC258C">
      <w:pPr>
        <w:pStyle w:val="Prrafodelista"/>
        <w:numPr>
          <w:ilvl w:val="0"/>
          <w:numId w:val="1"/>
        </w:numPr>
        <w:tabs>
          <w:tab w:val="left" w:pos="1276"/>
        </w:tabs>
        <w:ind w:right="-234"/>
        <w:jc w:val="both"/>
        <w:rPr>
          <w:rFonts w:ascii="Arial" w:hAnsi="Arial" w:cs="Arial"/>
          <w:i/>
          <w:sz w:val="20"/>
          <w:szCs w:val="20"/>
          <w:lang w:val="es-ES_tradnl"/>
        </w:rPr>
      </w:pPr>
      <w:r w:rsidRPr="00C85789">
        <w:rPr>
          <w:rFonts w:ascii="Arial" w:hAnsi="Arial" w:cs="Arial"/>
          <w:i/>
          <w:sz w:val="20"/>
          <w:szCs w:val="20"/>
          <w:lang w:val="es-ES_tradnl"/>
        </w:rPr>
        <w:t>Para los efectos de la presente Ley se entenderá por:</w:t>
      </w:r>
    </w:p>
    <w:p w:rsidR="00CC258C" w:rsidRPr="00C85789" w:rsidRDefault="00CC258C" w:rsidP="00CC258C">
      <w:pPr>
        <w:pStyle w:val="Prrafodelista"/>
        <w:tabs>
          <w:tab w:val="left" w:pos="1276"/>
        </w:tabs>
        <w:spacing w:after="0"/>
        <w:ind w:left="-567" w:right="-234"/>
        <w:jc w:val="both"/>
        <w:rPr>
          <w:rFonts w:ascii="Arial" w:hAnsi="Arial" w:cs="Arial"/>
          <w:i/>
          <w:sz w:val="20"/>
          <w:szCs w:val="20"/>
          <w:lang w:val="es-ES_tradnl"/>
        </w:rPr>
      </w:pPr>
      <w:r w:rsidRPr="00C85789">
        <w:rPr>
          <w:rFonts w:ascii="Arial" w:hAnsi="Arial" w:cs="Arial"/>
          <w:i/>
          <w:sz w:val="20"/>
          <w:szCs w:val="20"/>
          <w:lang w:val="es-ES_tradnl"/>
        </w:rPr>
        <w:t>I a VIII….</w:t>
      </w:r>
    </w:p>
    <w:p w:rsidR="00CC258C" w:rsidRPr="00C85789" w:rsidRDefault="00CC258C" w:rsidP="00CC258C">
      <w:pPr>
        <w:tabs>
          <w:tab w:val="left" w:pos="1276"/>
        </w:tabs>
        <w:ind w:left="-567" w:right="-234"/>
        <w:jc w:val="both"/>
        <w:rPr>
          <w:rFonts w:ascii="Arial" w:hAnsi="Arial" w:cs="Arial"/>
          <w:b/>
          <w:bCs/>
          <w:i/>
          <w:sz w:val="20"/>
          <w:szCs w:val="20"/>
          <w:lang w:val="es-ES_tradnl"/>
        </w:rPr>
      </w:pPr>
      <w:r w:rsidRPr="00C85789">
        <w:rPr>
          <w:rFonts w:ascii="Arial" w:hAnsi="Arial" w:cs="Arial"/>
          <w:i/>
          <w:sz w:val="20"/>
          <w:szCs w:val="20"/>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CC258C" w:rsidRPr="00C85789" w:rsidRDefault="00CC258C" w:rsidP="00CC258C">
      <w:pPr>
        <w:ind w:left="-567" w:right="-234"/>
        <w:jc w:val="both"/>
        <w:rPr>
          <w:rFonts w:ascii="Arial" w:hAnsi="Arial" w:cs="Arial"/>
          <w:i/>
          <w:sz w:val="20"/>
          <w:szCs w:val="20"/>
          <w:lang w:val="es-ES_tradnl"/>
        </w:rPr>
      </w:pPr>
      <w:r w:rsidRPr="00C85789">
        <w:rPr>
          <w:rFonts w:ascii="Arial" w:hAnsi="Arial" w:cs="Arial"/>
          <w:i/>
          <w:sz w:val="20"/>
          <w:szCs w:val="20"/>
          <w:lang w:val="es-ES_tradnl"/>
        </w:rPr>
        <w:t xml:space="preserve">X. Datos personales sensibles: Aquellos que se refieran a la esfera más íntima de su titular, o cuya utilización indebida pueda dar origen a discriminación o conlleve un riesgo grave para éste. </w:t>
      </w:r>
      <w:r w:rsidRPr="00C85789">
        <w:rPr>
          <w:rFonts w:ascii="Arial" w:hAnsi="Arial" w:cs="Arial"/>
          <w:b/>
          <w:i/>
          <w:sz w:val="20"/>
          <w:szCs w:val="20"/>
          <w:u w:val="single"/>
          <w:lang w:val="es-ES_tradnl"/>
        </w:rPr>
        <w:t>De manera enunciativa más no limitativa, se consideran sensibles los datos personales</w:t>
      </w:r>
      <w:r w:rsidRPr="00C85789">
        <w:rPr>
          <w:rFonts w:ascii="Arial" w:hAnsi="Arial" w:cs="Arial"/>
          <w:i/>
          <w:sz w:val="20"/>
          <w:szCs w:val="20"/>
          <w:lang w:val="es-ES_tradnl"/>
        </w:rPr>
        <w:t xml:space="preserve"> que puedan revelar aspectos como origen racial o étnico, estado de salud, información genética, datos biométricos, creencias religiosas, filosóficas y morales, opiniones políticas y preferencia sexual.</w:t>
      </w:r>
    </w:p>
    <w:p w:rsidR="00CC258C" w:rsidRPr="00C85789" w:rsidRDefault="00CC258C" w:rsidP="00CC258C">
      <w:pPr>
        <w:ind w:left="-567" w:right="-234"/>
        <w:jc w:val="both"/>
        <w:rPr>
          <w:rFonts w:ascii="Arial" w:hAnsi="Arial" w:cs="Arial"/>
          <w:i/>
          <w:snapToGrid w:val="0"/>
          <w:sz w:val="20"/>
          <w:szCs w:val="20"/>
        </w:rPr>
      </w:pPr>
    </w:p>
    <w:p w:rsidR="00CC258C" w:rsidRPr="00C85789" w:rsidRDefault="00CC258C" w:rsidP="00CC258C">
      <w:pPr>
        <w:tabs>
          <w:tab w:val="left" w:pos="1985"/>
        </w:tabs>
        <w:ind w:left="-567" w:right="-234"/>
        <w:jc w:val="both"/>
        <w:rPr>
          <w:rFonts w:ascii="Arial" w:eastAsiaTheme="minorEastAsia" w:hAnsi="Arial" w:cs="Arial"/>
          <w:i/>
          <w:sz w:val="20"/>
          <w:szCs w:val="20"/>
          <w:lang w:eastAsia="es-MX"/>
        </w:rPr>
      </w:pPr>
      <w:r w:rsidRPr="00C85789">
        <w:rPr>
          <w:rFonts w:ascii="Arial" w:eastAsiaTheme="minorEastAsia" w:hAnsi="Arial" w:cs="Arial"/>
          <w:i/>
          <w:sz w:val="20"/>
          <w:szCs w:val="20"/>
          <w:lang w:eastAsia="es-MX"/>
        </w:rPr>
        <w:t>Es por todo lo anterior que,</w:t>
      </w:r>
      <w:r w:rsidRPr="00C85789">
        <w:rPr>
          <w:rFonts w:ascii="Arial" w:hAnsi="Arial" w:cs="Arial"/>
          <w:i/>
          <w:sz w:val="20"/>
          <w:szCs w:val="20"/>
        </w:rPr>
        <w:t xml:space="preserve"> realizó la clasificación inicial de reserva de la información contenida en las siguientes fojas: 02 a la 55, 57, 58, 61 y 62 de dicho expediente, ya que, </w:t>
      </w:r>
      <w:r w:rsidRPr="00C85789">
        <w:rPr>
          <w:rFonts w:ascii="Arial" w:eastAsiaTheme="minorEastAsia" w:hAnsi="Arial" w:cs="Arial"/>
          <w:i/>
          <w:sz w:val="20"/>
          <w:szCs w:val="20"/>
          <w:lang w:eastAsia="es-MX"/>
        </w:rPr>
        <w:t xml:space="preserve">a consideración del suscrito, </w:t>
      </w:r>
      <w:r w:rsidRPr="00C85789">
        <w:rPr>
          <w:rFonts w:ascii="Arial" w:hAnsi="Arial" w:cs="Arial"/>
          <w:i/>
          <w:sz w:val="20"/>
          <w:szCs w:val="20"/>
        </w:rPr>
        <w:t xml:space="preserve">correspondería a información reservada y confidencial </w:t>
      </w:r>
      <w:r w:rsidRPr="00C85789">
        <w:rPr>
          <w:rFonts w:ascii="Arial" w:eastAsiaTheme="minorEastAsia" w:hAnsi="Arial" w:cs="Arial"/>
          <w:i/>
          <w:sz w:val="20"/>
          <w:szCs w:val="20"/>
          <w:lang w:eastAsia="es-MX"/>
        </w:rPr>
        <w:t xml:space="preserve">cuya titularidad no corresponde a la solicitante. </w:t>
      </w:r>
    </w:p>
    <w:bookmarkEnd w:id="6"/>
    <w:p w:rsidR="00CC258C" w:rsidRPr="00C85789" w:rsidRDefault="00CC258C" w:rsidP="00CC258C">
      <w:pPr>
        <w:tabs>
          <w:tab w:val="left" w:pos="1985"/>
        </w:tabs>
        <w:ind w:left="-567" w:right="-234"/>
        <w:jc w:val="both"/>
        <w:rPr>
          <w:rFonts w:ascii="Arial" w:eastAsiaTheme="minorEastAsia" w:hAnsi="Arial" w:cs="Arial"/>
          <w:i/>
          <w:sz w:val="20"/>
          <w:szCs w:val="20"/>
          <w:lang w:eastAsia="es-MX"/>
        </w:rPr>
      </w:pPr>
    </w:p>
    <w:p w:rsidR="00CC258C" w:rsidRDefault="00CC258C" w:rsidP="00CC258C">
      <w:pPr>
        <w:pStyle w:val="Prrafodelista"/>
        <w:ind w:left="-567" w:right="-234"/>
        <w:jc w:val="both"/>
        <w:rPr>
          <w:rFonts w:ascii="Arial" w:hAnsi="Arial" w:cs="Arial"/>
          <w:i/>
          <w:sz w:val="20"/>
          <w:szCs w:val="20"/>
        </w:rPr>
      </w:pPr>
      <w:r w:rsidRPr="00C85789">
        <w:rPr>
          <w:rFonts w:ascii="Arial" w:hAnsi="Arial" w:cs="Arial"/>
          <w:i/>
          <w:sz w:val="20"/>
          <w:szCs w:val="20"/>
        </w:rPr>
        <w:t>Sin otro particular, le envío un cordial saludo.</w:t>
      </w:r>
      <w:bookmarkEnd w:id="4"/>
    </w:p>
    <w:p w:rsidR="00925885" w:rsidRPr="00C85789" w:rsidRDefault="00925885" w:rsidP="00CC258C">
      <w:pPr>
        <w:pStyle w:val="Prrafodelista"/>
        <w:ind w:left="-567" w:right="-234"/>
        <w:jc w:val="both"/>
        <w:rPr>
          <w:rFonts w:ascii="Arial" w:hAnsi="Arial" w:cs="Arial"/>
          <w:i/>
          <w:sz w:val="20"/>
          <w:szCs w:val="20"/>
        </w:rPr>
      </w:pPr>
    </w:p>
    <w:p w:rsidR="001F4396" w:rsidRPr="00215391" w:rsidRDefault="001F4396" w:rsidP="001F4396">
      <w:pPr>
        <w:pStyle w:val="Prrafodelista"/>
        <w:numPr>
          <w:ilvl w:val="0"/>
          <w:numId w:val="3"/>
        </w:numPr>
        <w:spacing w:after="0" w:line="240" w:lineRule="auto"/>
        <w:ind w:left="-567" w:hanging="357"/>
        <w:jc w:val="both"/>
        <w:rPr>
          <w:rFonts w:ascii="Arial" w:hAnsi="Arial" w:cs="Arial"/>
          <w:sz w:val="16"/>
          <w:szCs w:val="16"/>
        </w:rPr>
      </w:pPr>
      <w:r w:rsidRPr="00215391">
        <w:rPr>
          <w:rFonts w:ascii="Arial" w:hAnsi="Arial" w:cs="Arial"/>
          <w:b/>
          <w:i/>
          <w:sz w:val="16"/>
          <w:szCs w:val="16"/>
        </w:rPr>
        <w:t>Desarrollo del acuerdo de conformidad con los Lineamientos Generales en Materia de</w:t>
      </w:r>
      <w:r>
        <w:rPr>
          <w:rFonts w:ascii="Arial" w:hAnsi="Arial" w:cs="Arial"/>
          <w:b/>
          <w:i/>
          <w:sz w:val="16"/>
          <w:szCs w:val="16"/>
        </w:rPr>
        <w:t xml:space="preserve"> Clasificación y Desclasificación de la</w:t>
      </w:r>
      <w:r w:rsidRPr="00215391">
        <w:rPr>
          <w:rFonts w:ascii="Arial" w:hAnsi="Arial" w:cs="Arial"/>
          <w:b/>
          <w:i/>
          <w:sz w:val="16"/>
          <w:szCs w:val="16"/>
        </w:rPr>
        <w:t xml:space="preserve"> Información Pública</w:t>
      </w:r>
      <w:r>
        <w:rPr>
          <w:rFonts w:ascii="Arial" w:hAnsi="Arial" w:cs="Arial"/>
          <w:b/>
          <w:i/>
          <w:sz w:val="16"/>
          <w:szCs w:val="16"/>
        </w:rPr>
        <w:t>, así como para la elaboración de Versiones públicas</w:t>
      </w:r>
      <w:r w:rsidRPr="00215391">
        <w:rPr>
          <w:rFonts w:ascii="Arial" w:hAnsi="Arial" w:cs="Arial"/>
          <w:b/>
          <w:i/>
          <w:sz w:val="16"/>
          <w:szCs w:val="16"/>
        </w:rPr>
        <w:t>:</w:t>
      </w:r>
    </w:p>
    <w:p w:rsidR="001F4396" w:rsidRDefault="001F4396" w:rsidP="001F4396">
      <w:pPr>
        <w:pStyle w:val="Prrafodelista"/>
        <w:spacing w:after="0" w:line="360" w:lineRule="auto"/>
        <w:ind w:left="-567"/>
        <w:jc w:val="both"/>
        <w:rPr>
          <w:rFonts w:ascii="Arial" w:hAnsi="Arial" w:cs="Arial"/>
          <w:sz w:val="16"/>
          <w:szCs w:val="16"/>
        </w:rPr>
      </w:pPr>
    </w:p>
    <w:p w:rsidR="001F4396" w:rsidRDefault="001F4396" w:rsidP="00CC258C">
      <w:pPr>
        <w:ind w:left="-993" w:right="-234"/>
        <w:jc w:val="both"/>
        <w:rPr>
          <w:rFonts w:ascii="Arial" w:hAnsi="Arial" w:cs="Arial"/>
          <w:bCs/>
          <w:sz w:val="20"/>
          <w:szCs w:val="20"/>
        </w:rPr>
      </w:pPr>
      <w:r>
        <w:rPr>
          <w:rFonts w:ascii="Arial" w:hAnsi="Arial" w:cs="Arial"/>
          <w:bCs/>
          <w:sz w:val="20"/>
          <w:szCs w:val="20"/>
        </w:rPr>
        <w:t>S</w:t>
      </w:r>
      <w:r w:rsidRPr="00064972">
        <w:rPr>
          <w:rFonts w:ascii="Arial" w:hAnsi="Arial" w:cs="Arial"/>
          <w:bCs/>
          <w:sz w:val="20"/>
          <w:szCs w:val="20"/>
        </w:rPr>
        <w:t>e cumple de forma cabal con dichos Lineamientos, ya que la propuesta de reserva</w:t>
      </w:r>
      <w:r>
        <w:rPr>
          <w:rFonts w:ascii="Arial" w:hAnsi="Arial" w:cs="Arial"/>
          <w:bCs/>
          <w:sz w:val="20"/>
          <w:szCs w:val="20"/>
        </w:rPr>
        <w:t xml:space="preserve"> parcial</w:t>
      </w:r>
      <w:r w:rsidRPr="00064972">
        <w:rPr>
          <w:rFonts w:ascii="Arial" w:hAnsi="Arial" w:cs="Arial"/>
          <w:bCs/>
          <w:sz w:val="20"/>
          <w:szCs w:val="20"/>
        </w:rPr>
        <w:t xml:space="preserve">, se realizan </w:t>
      </w:r>
      <w:r>
        <w:rPr>
          <w:rFonts w:ascii="Arial" w:hAnsi="Arial" w:cs="Arial"/>
          <w:bCs/>
          <w:sz w:val="20"/>
          <w:szCs w:val="20"/>
        </w:rPr>
        <w:t xml:space="preserve">respecto a un caso </w:t>
      </w:r>
      <w:r w:rsidRPr="00064972">
        <w:rPr>
          <w:rFonts w:ascii="Arial" w:hAnsi="Arial" w:cs="Arial"/>
          <w:bCs/>
          <w:sz w:val="20"/>
          <w:szCs w:val="20"/>
        </w:rPr>
        <w:t>en particular y precisamente surge a partir de que se recibi</w:t>
      </w:r>
      <w:r>
        <w:rPr>
          <w:rFonts w:ascii="Arial" w:hAnsi="Arial" w:cs="Arial"/>
          <w:bCs/>
          <w:sz w:val="20"/>
          <w:szCs w:val="20"/>
        </w:rPr>
        <w:t>ó</w:t>
      </w:r>
      <w:r w:rsidRPr="00064972">
        <w:rPr>
          <w:rFonts w:ascii="Arial" w:hAnsi="Arial" w:cs="Arial"/>
          <w:bCs/>
          <w:sz w:val="20"/>
          <w:szCs w:val="20"/>
        </w:rPr>
        <w:t xml:space="preserve"> la solicitud de acceso, referidas dentro de la presente sesión, así como con lo señalado en el artículo décimo cuarto de dicho</w:t>
      </w:r>
      <w:r>
        <w:rPr>
          <w:rFonts w:ascii="Arial" w:hAnsi="Arial" w:cs="Arial"/>
          <w:bCs/>
          <w:sz w:val="20"/>
          <w:szCs w:val="20"/>
        </w:rPr>
        <w:t>s</w:t>
      </w:r>
      <w:r w:rsidRPr="00064972">
        <w:rPr>
          <w:rFonts w:ascii="Arial" w:hAnsi="Arial" w:cs="Arial"/>
          <w:bCs/>
          <w:sz w:val="20"/>
          <w:szCs w:val="20"/>
        </w:rPr>
        <w:t xml:space="preserve"> lineamientos, conforme a lo siguiente:</w:t>
      </w:r>
    </w:p>
    <w:p w:rsidR="001F4396" w:rsidRPr="00064972" w:rsidRDefault="001F4396" w:rsidP="001F4396">
      <w:pPr>
        <w:ind w:left="-993" w:right="-234"/>
        <w:jc w:val="both"/>
        <w:rPr>
          <w:rFonts w:ascii="Arial" w:hAnsi="Arial" w:cs="Arial"/>
          <w:bCs/>
          <w:sz w:val="20"/>
          <w:szCs w:val="20"/>
        </w:rPr>
      </w:pPr>
    </w:p>
    <w:p w:rsidR="001F4396" w:rsidRDefault="001F4396" w:rsidP="001F4396">
      <w:pPr>
        <w:pStyle w:val="Prrafodelista"/>
        <w:numPr>
          <w:ilvl w:val="0"/>
          <w:numId w:val="4"/>
        </w:numPr>
        <w:spacing w:after="0" w:line="240" w:lineRule="auto"/>
        <w:ind w:left="-426" w:hanging="357"/>
        <w:jc w:val="both"/>
        <w:rPr>
          <w:rFonts w:ascii="Arial" w:hAnsi="Arial" w:cs="Arial"/>
          <w:sz w:val="16"/>
          <w:szCs w:val="16"/>
        </w:rPr>
      </w:pPr>
      <w:r w:rsidRPr="0022277B">
        <w:rPr>
          <w:rFonts w:ascii="Arial" w:hAnsi="Arial" w:cs="Arial"/>
          <w:b/>
          <w:sz w:val="16"/>
          <w:szCs w:val="16"/>
        </w:rPr>
        <w:t xml:space="preserve">El nombre del sujeto obligado: </w:t>
      </w:r>
      <w:r w:rsidRPr="0022277B">
        <w:rPr>
          <w:rFonts w:ascii="Arial" w:hAnsi="Arial" w:cs="Arial"/>
          <w:sz w:val="16"/>
          <w:szCs w:val="16"/>
        </w:rPr>
        <w:t xml:space="preserve">Organismo Público Descentralizado de la Administración Pública Municipal denominado Sistema para el Desarrollo Integral de la Familia de Guadalajara, </w:t>
      </w:r>
    </w:p>
    <w:p w:rsidR="001F4396" w:rsidRDefault="001F4396" w:rsidP="001F4396">
      <w:pPr>
        <w:pStyle w:val="Prrafodelista"/>
        <w:numPr>
          <w:ilvl w:val="0"/>
          <w:numId w:val="4"/>
        </w:numPr>
        <w:spacing w:after="0" w:line="240" w:lineRule="auto"/>
        <w:ind w:left="-426" w:hanging="357"/>
        <w:jc w:val="both"/>
        <w:rPr>
          <w:rFonts w:ascii="Arial" w:hAnsi="Arial" w:cs="Arial"/>
          <w:sz w:val="16"/>
          <w:szCs w:val="16"/>
        </w:rPr>
      </w:pPr>
      <w:r w:rsidRPr="0022277B">
        <w:rPr>
          <w:rFonts w:ascii="Arial" w:hAnsi="Arial" w:cs="Arial"/>
          <w:b/>
          <w:sz w:val="16"/>
          <w:szCs w:val="16"/>
        </w:rPr>
        <w:t xml:space="preserve">El área generadora de la información y/o quien la tenga en su poder: </w:t>
      </w:r>
      <w:r w:rsidR="00590F72" w:rsidRPr="00590F72">
        <w:rPr>
          <w:rFonts w:ascii="Arial" w:hAnsi="Arial" w:cs="Arial"/>
          <w:sz w:val="16"/>
          <w:szCs w:val="16"/>
        </w:rPr>
        <w:t>Unidad de Atención a la Violencia Familiar</w:t>
      </w:r>
      <w:r>
        <w:rPr>
          <w:rFonts w:ascii="Arial" w:hAnsi="Arial" w:cs="Arial"/>
          <w:sz w:val="16"/>
          <w:szCs w:val="16"/>
        </w:rPr>
        <w:t>, dependiente de la Coordinación de Programas</w:t>
      </w:r>
      <w:r w:rsidRPr="0022277B">
        <w:rPr>
          <w:rFonts w:ascii="Arial" w:hAnsi="Arial" w:cs="Arial"/>
          <w:sz w:val="16"/>
          <w:szCs w:val="16"/>
        </w:rPr>
        <w:t>.</w:t>
      </w:r>
    </w:p>
    <w:p w:rsidR="001F4396" w:rsidRDefault="001F4396" w:rsidP="001F4396">
      <w:pPr>
        <w:pStyle w:val="Prrafodelista"/>
        <w:numPr>
          <w:ilvl w:val="0"/>
          <w:numId w:val="4"/>
        </w:numPr>
        <w:spacing w:after="0" w:line="240" w:lineRule="auto"/>
        <w:ind w:left="-426" w:hanging="357"/>
        <w:jc w:val="both"/>
        <w:rPr>
          <w:rFonts w:ascii="Arial" w:hAnsi="Arial" w:cs="Arial"/>
          <w:sz w:val="16"/>
          <w:szCs w:val="16"/>
        </w:rPr>
      </w:pPr>
      <w:r>
        <w:rPr>
          <w:rFonts w:ascii="Arial" w:hAnsi="Arial" w:cs="Arial"/>
          <w:b/>
          <w:sz w:val="16"/>
          <w:szCs w:val="16"/>
        </w:rPr>
        <w:t>Nombre del documento:</w:t>
      </w:r>
      <w:r>
        <w:rPr>
          <w:rFonts w:ascii="Arial" w:hAnsi="Arial" w:cs="Arial"/>
          <w:sz w:val="16"/>
          <w:szCs w:val="16"/>
        </w:rPr>
        <w:t xml:space="preserve"> Expediente </w:t>
      </w:r>
      <w:r w:rsidR="00590F72">
        <w:rPr>
          <w:rFonts w:ascii="Arial" w:hAnsi="Arial" w:cs="Arial"/>
          <w:sz w:val="16"/>
          <w:szCs w:val="16"/>
        </w:rPr>
        <w:t>007</w:t>
      </w:r>
      <w:r>
        <w:rPr>
          <w:rFonts w:ascii="Arial" w:hAnsi="Arial" w:cs="Arial"/>
          <w:sz w:val="16"/>
          <w:szCs w:val="16"/>
        </w:rPr>
        <w:t>/202</w:t>
      </w:r>
      <w:r w:rsidR="00590F72">
        <w:rPr>
          <w:rFonts w:ascii="Arial" w:hAnsi="Arial" w:cs="Arial"/>
          <w:sz w:val="16"/>
          <w:szCs w:val="16"/>
        </w:rPr>
        <w:t>2</w:t>
      </w:r>
      <w:r>
        <w:rPr>
          <w:rFonts w:ascii="Arial" w:hAnsi="Arial" w:cs="Arial"/>
          <w:sz w:val="16"/>
          <w:szCs w:val="16"/>
        </w:rPr>
        <w:t xml:space="preserve"> que se encuentra en atención, seguimiento e integración, en la </w:t>
      </w:r>
      <w:r w:rsidR="00590F72" w:rsidRPr="00590F72">
        <w:rPr>
          <w:rFonts w:ascii="Arial" w:hAnsi="Arial" w:cs="Arial"/>
          <w:sz w:val="16"/>
          <w:szCs w:val="16"/>
        </w:rPr>
        <w:t>Unidad de Atención a la Violencia Familiar</w:t>
      </w:r>
      <w:r>
        <w:rPr>
          <w:rFonts w:ascii="Arial" w:hAnsi="Arial" w:cs="Arial"/>
          <w:sz w:val="16"/>
          <w:szCs w:val="16"/>
        </w:rPr>
        <w:t xml:space="preserve"> referida.</w:t>
      </w:r>
    </w:p>
    <w:p w:rsidR="001F4396" w:rsidRDefault="001F4396" w:rsidP="001F4396">
      <w:pPr>
        <w:pStyle w:val="Prrafodelista"/>
        <w:numPr>
          <w:ilvl w:val="0"/>
          <w:numId w:val="4"/>
        </w:numPr>
        <w:spacing w:after="0" w:line="240" w:lineRule="auto"/>
        <w:ind w:left="-426" w:hanging="357"/>
        <w:jc w:val="both"/>
        <w:rPr>
          <w:rFonts w:ascii="Arial" w:hAnsi="Arial" w:cs="Arial"/>
          <w:sz w:val="16"/>
          <w:szCs w:val="16"/>
        </w:rPr>
      </w:pPr>
      <w:r w:rsidRPr="00E556F4">
        <w:rPr>
          <w:rFonts w:ascii="Arial" w:hAnsi="Arial" w:cs="Arial"/>
          <w:sz w:val="16"/>
          <w:szCs w:val="16"/>
        </w:rPr>
        <w:t xml:space="preserve"> </w:t>
      </w:r>
      <w:r w:rsidRPr="00E556F4">
        <w:rPr>
          <w:rFonts w:ascii="Arial" w:hAnsi="Arial" w:cs="Arial"/>
          <w:b/>
          <w:sz w:val="16"/>
          <w:szCs w:val="16"/>
        </w:rPr>
        <w:t>Fundamentación:</w:t>
      </w:r>
      <w:r w:rsidRPr="00E556F4">
        <w:rPr>
          <w:rFonts w:ascii="Arial" w:hAnsi="Arial" w:cs="Arial"/>
          <w:sz w:val="16"/>
          <w:szCs w:val="16"/>
        </w:rPr>
        <w:t xml:space="preserve"> De conformidad con </w:t>
      </w:r>
      <w:r w:rsidRPr="00DF550E">
        <w:rPr>
          <w:rFonts w:ascii="Arial" w:hAnsi="Arial" w:cs="Arial"/>
          <w:sz w:val="16"/>
          <w:szCs w:val="16"/>
        </w:rPr>
        <w:t>los artículos cuarto, sexto, séptimo, octavo, décimo, décimo segundo, décimo tercero,  trigésimo  y</w:t>
      </w:r>
      <w:r w:rsidR="00955874" w:rsidRPr="00DF550E">
        <w:rPr>
          <w:rFonts w:ascii="Arial" w:hAnsi="Arial" w:cs="Arial"/>
          <w:sz w:val="16"/>
          <w:szCs w:val="16"/>
        </w:rPr>
        <w:t xml:space="preserve"> </w:t>
      </w:r>
      <w:r w:rsidRPr="00DF550E">
        <w:rPr>
          <w:rFonts w:ascii="Arial" w:hAnsi="Arial" w:cs="Arial"/>
          <w:sz w:val="16"/>
          <w:szCs w:val="16"/>
        </w:rPr>
        <w:t>fracciones I y II, puntos 1 y 2 de los Lineamientos Generales en Materia de Clasificación y Desclasificación de la Información Pública, así como para la elaboración de Versiones públicas, que deberán</w:t>
      </w:r>
      <w:r w:rsidRPr="00E556F4">
        <w:rPr>
          <w:rFonts w:ascii="Arial" w:hAnsi="Arial" w:cs="Arial"/>
          <w:sz w:val="16"/>
          <w:szCs w:val="16"/>
        </w:rPr>
        <w:t xml:space="preserve"> observar los sujetos obligados previstos en la Ley de Transparencia y Acceso a la Información Pública del Estado de Jalisco y sus Municipios, así como lo señalado en el artículo 17 punto 1 fracción I inciso (g) y fracción III, y articulo 18  de la Ley de Transparencia y Acceso a la Información Pública del Estado de Jalisco y sus Municipios</w:t>
      </w:r>
      <w:r>
        <w:rPr>
          <w:rFonts w:ascii="Arial" w:hAnsi="Arial" w:cs="Arial"/>
          <w:sz w:val="16"/>
          <w:szCs w:val="16"/>
        </w:rPr>
        <w:t>.</w:t>
      </w:r>
    </w:p>
    <w:p w:rsidR="00CC258C" w:rsidRPr="00CC258C" w:rsidRDefault="001F4396" w:rsidP="009D5269">
      <w:pPr>
        <w:pStyle w:val="Prrafodelista"/>
        <w:numPr>
          <w:ilvl w:val="0"/>
          <w:numId w:val="4"/>
        </w:numPr>
        <w:spacing w:after="0" w:line="240" w:lineRule="auto"/>
        <w:ind w:left="-426" w:right="49" w:hanging="357"/>
        <w:jc w:val="both"/>
        <w:rPr>
          <w:rFonts w:ascii="Arial" w:eastAsiaTheme="minorHAnsi" w:hAnsi="Arial" w:cs="Arial"/>
          <w:sz w:val="16"/>
          <w:szCs w:val="16"/>
        </w:rPr>
      </w:pPr>
      <w:r w:rsidRPr="006908DF">
        <w:rPr>
          <w:rFonts w:ascii="Arial" w:hAnsi="Arial" w:cs="Arial"/>
          <w:b/>
          <w:sz w:val="16"/>
          <w:szCs w:val="16"/>
        </w:rPr>
        <w:t xml:space="preserve">Motivación: </w:t>
      </w:r>
      <w:r w:rsidR="00DF550E">
        <w:rPr>
          <w:rFonts w:ascii="Arial" w:hAnsi="Arial" w:cs="Arial"/>
          <w:sz w:val="16"/>
          <w:szCs w:val="16"/>
        </w:rPr>
        <w:t>E</w:t>
      </w:r>
      <w:r w:rsidRPr="006908DF">
        <w:rPr>
          <w:rFonts w:ascii="Arial" w:hAnsi="Arial" w:cs="Arial"/>
          <w:sz w:val="16"/>
          <w:szCs w:val="16"/>
        </w:rPr>
        <w:t xml:space="preserve">l expediente </w:t>
      </w:r>
      <w:r w:rsidR="00B60339" w:rsidRPr="006908DF">
        <w:rPr>
          <w:rFonts w:ascii="Arial" w:hAnsi="Arial" w:cs="Arial"/>
          <w:sz w:val="16"/>
          <w:szCs w:val="16"/>
        </w:rPr>
        <w:t>007</w:t>
      </w:r>
      <w:r w:rsidRPr="006908DF">
        <w:rPr>
          <w:rFonts w:ascii="Arial" w:hAnsi="Arial" w:cs="Arial"/>
          <w:sz w:val="16"/>
          <w:szCs w:val="16"/>
        </w:rPr>
        <w:t>/202</w:t>
      </w:r>
      <w:r w:rsidR="00B60339" w:rsidRPr="006908DF">
        <w:rPr>
          <w:rFonts w:ascii="Arial" w:hAnsi="Arial" w:cs="Arial"/>
          <w:sz w:val="16"/>
          <w:szCs w:val="16"/>
        </w:rPr>
        <w:t>2</w:t>
      </w:r>
      <w:r w:rsidRPr="006908DF">
        <w:rPr>
          <w:rFonts w:ascii="Arial" w:hAnsi="Arial" w:cs="Arial"/>
          <w:sz w:val="16"/>
          <w:szCs w:val="16"/>
        </w:rPr>
        <w:t xml:space="preserve"> se encuentra en atención, seguimiento e integración en la </w:t>
      </w:r>
      <w:r w:rsidR="00B60339" w:rsidRPr="006908DF">
        <w:rPr>
          <w:rFonts w:ascii="Arial" w:hAnsi="Arial" w:cs="Arial"/>
          <w:sz w:val="16"/>
          <w:szCs w:val="16"/>
        </w:rPr>
        <w:t>Unidad de Atención a la Violencia Familiar</w:t>
      </w:r>
      <w:r w:rsidRPr="006908DF">
        <w:rPr>
          <w:rFonts w:ascii="Arial" w:hAnsi="Arial" w:cs="Arial"/>
          <w:sz w:val="16"/>
          <w:szCs w:val="16"/>
        </w:rPr>
        <w:t xml:space="preserve">, mismo que fue </w:t>
      </w:r>
      <w:r w:rsidR="00B60339" w:rsidRPr="006908DF">
        <w:rPr>
          <w:rFonts w:ascii="Arial" w:hAnsi="Arial" w:cs="Arial"/>
          <w:sz w:val="16"/>
          <w:szCs w:val="16"/>
        </w:rPr>
        <w:t xml:space="preserve">iniciado en virtud de un reporte de presunto maltrato Infantil hacia un menor de edad, el cual fue interpuesto por el ahora solicitante, sin embargo, de la investigación que se realiza por parte del grupo interdisciplinario, se advirtió que el ahora solicitante, presuntamente ejerce violencia familiar hacia </w:t>
      </w:r>
      <w:r w:rsidR="009D5269" w:rsidRPr="006908DF">
        <w:rPr>
          <w:rFonts w:ascii="Arial" w:hAnsi="Arial" w:cs="Arial"/>
          <w:sz w:val="16"/>
          <w:szCs w:val="16"/>
        </w:rPr>
        <w:t xml:space="preserve">su expareja y </w:t>
      </w:r>
      <w:r w:rsidR="00B60339" w:rsidRPr="006908DF">
        <w:rPr>
          <w:rFonts w:ascii="Arial" w:hAnsi="Arial" w:cs="Arial"/>
          <w:sz w:val="16"/>
          <w:szCs w:val="16"/>
        </w:rPr>
        <w:t xml:space="preserve">madre del menor de edad, con quien vivió en unión libre, lo cual, se encuentra en investigación por parte de las autoridades ministeriales correspondientes y asignaron un pulso de vida a la progenitora del infante. </w:t>
      </w:r>
      <w:r w:rsidR="009D5269" w:rsidRPr="006908DF">
        <w:rPr>
          <w:rFonts w:ascii="Arial" w:hAnsi="Arial" w:cs="Arial"/>
          <w:sz w:val="16"/>
          <w:szCs w:val="16"/>
        </w:rPr>
        <w:t>Asimismo, d</w:t>
      </w:r>
      <w:r w:rsidR="00B60339" w:rsidRPr="006908DF">
        <w:rPr>
          <w:rFonts w:ascii="Arial" w:hAnsi="Arial" w:cs="Arial"/>
          <w:sz w:val="16"/>
          <w:szCs w:val="16"/>
        </w:rPr>
        <w:t>ichas actuaciones forman parte de un procedimiento administrativo seguido en forma de juicio por parte de un equipo interdisciplinario</w:t>
      </w:r>
      <w:r w:rsidR="009D5269" w:rsidRPr="006908DF">
        <w:rPr>
          <w:rFonts w:ascii="Arial" w:hAnsi="Arial" w:cs="Arial"/>
          <w:sz w:val="16"/>
          <w:szCs w:val="16"/>
        </w:rPr>
        <w:t xml:space="preserve"> de la mencionada Unidad</w:t>
      </w:r>
      <w:r w:rsidR="00B60339" w:rsidRPr="006908DF">
        <w:rPr>
          <w:rFonts w:ascii="Arial" w:hAnsi="Arial" w:cs="Arial"/>
          <w:sz w:val="16"/>
          <w:szCs w:val="16"/>
        </w:rPr>
        <w:t xml:space="preserve"> y contiene información relativa a la posible comisión de delitos</w:t>
      </w:r>
      <w:r w:rsidR="00FE5318" w:rsidRPr="006908DF">
        <w:rPr>
          <w:rFonts w:ascii="Arial" w:hAnsi="Arial" w:cs="Arial"/>
          <w:sz w:val="16"/>
          <w:szCs w:val="16"/>
        </w:rPr>
        <w:t xml:space="preserve"> cometidos en perjuicio de </w:t>
      </w:r>
      <w:r w:rsidR="009D5269" w:rsidRPr="006908DF">
        <w:rPr>
          <w:rFonts w:ascii="Arial" w:hAnsi="Arial" w:cs="Arial"/>
          <w:sz w:val="16"/>
          <w:szCs w:val="16"/>
        </w:rPr>
        <w:t xml:space="preserve">la expareja del solicitante, </w:t>
      </w:r>
      <w:r w:rsidR="00B60339" w:rsidRPr="006908DF">
        <w:rPr>
          <w:rFonts w:ascii="Arial" w:hAnsi="Arial" w:cs="Arial"/>
          <w:sz w:val="16"/>
          <w:szCs w:val="16"/>
        </w:rPr>
        <w:t>por lo que de ser expuesto a la luz pública, se incumpliría por parte de este Organismo, con las obligaciones y prohibiciones contenidas en el artículo 25 fracciones XV y XX, y 26 fracción V de la citada Ley de Transparencia,</w:t>
      </w:r>
      <w:r w:rsidR="00FE5318" w:rsidRPr="006908DF">
        <w:rPr>
          <w:rFonts w:ascii="Arial" w:hAnsi="Arial" w:cs="Arial"/>
          <w:sz w:val="16"/>
          <w:szCs w:val="16"/>
        </w:rPr>
        <w:t xml:space="preserve"> </w:t>
      </w:r>
      <w:r w:rsidR="009D5269" w:rsidRPr="006908DF">
        <w:rPr>
          <w:rFonts w:ascii="Arial" w:hAnsi="Arial" w:cs="Arial"/>
          <w:sz w:val="16"/>
          <w:szCs w:val="16"/>
        </w:rPr>
        <w:t xml:space="preserve">así como de las disposiciones Legales de la Ley General de Victimas,  </w:t>
      </w:r>
      <w:r w:rsidR="00FE5318" w:rsidRPr="006908DF">
        <w:rPr>
          <w:rFonts w:ascii="Arial" w:hAnsi="Arial" w:cs="Arial"/>
          <w:sz w:val="16"/>
          <w:szCs w:val="16"/>
        </w:rPr>
        <w:t>pues se busca salvaguardar su vida, su integridad física y emocional, puesto que</w:t>
      </w:r>
      <w:r w:rsidR="009D5269" w:rsidRPr="006908DF">
        <w:rPr>
          <w:rFonts w:ascii="Arial" w:hAnsi="Arial" w:cs="Arial"/>
          <w:sz w:val="16"/>
          <w:szCs w:val="16"/>
        </w:rPr>
        <w:t xml:space="preserve"> </w:t>
      </w:r>
      <w:r w:rsidR="00FE5318" w:rsidRPr="006908DF">
        <w:rPr>
          <w:rFonts w:ascii="Arial" w:hAnsi="Arial" w:cs="Arial"/>
          <w:sz w:val="16"/>
          <w:szCs w:val="16"/>
        </w:rPr>
        <w:t xml:space="preserve">las citadas actuaciones, contienen información del lugar donde la misma se encuentra </w:t>
      </w:r>
      <w:r w:rsidR="009D5269" w:rsidRPr="006908DF">
        <w:rPr>
          <w:rFonts w:ascii="Arial" w:hAnsi="Arial" w:cs="Arial"/>
          <w:sz w:val="16"/>
          <w:szCs w:val="16"/>
        </w:rPr>
        <w:t>habitando</w:t>
      </w:r>
      <w:r w:rsidR="00FE5318" w:rsidRPr="006908DF">
        <w:rPr>
          <w:rFonts w:ascii="Arial" w:hAnsi="Arial" w:cs="Arial"/>
          <w:sz w:val="16"/>
          <w:szCs w:val="16"/>
        </w:rPr>
        <w:t>.</w:t>
      </w:r>
      <w:r w:rsidR="009D5269" w:rsidRPr="006908DF">
        <w:rPr>
          <w:rFonts w:ascii="Arial" w:hAnsi="Arial" w:cs="Arial"/>
          <w:sz w:val="16"/>
          <w:szCs w:val="16"/>
        </w:rPr>
        <w:t xml:space="preserve"> Finalmente, es de tomar en cuenta que, las multicitadas actuaciones</w:t>
      </w:r>
      <w:r w:rsidR="00B60339" w:rsidRPr="006908DF">
        <w:rPr>
          <w:rFonts w:ascii="Arial" w:hAnsi="Arial" w:cs="Arial"/>
          <w:sz w:val="16"/>
          <w:szCs w:val="16"/>
        </w:rPr>
        <w:t xml:space="preserve"> contiene</w:t>
      </w:r>
      <w:r w:rsidR="009D5269" w:rsidRPr="006908DF">
        <w:rPr>
          <w:rFonts w:ascii="Arial" w:hAnsi="Arial" w:cs="Arial"/>
          <w:sz w:val="16"/>
          <w:szCs w:val="16"/>
        </w:rPr>
        <w:t>n</w:t>
      </w:r>
      <w:r w:rsidR="00B60339" w:rsidRPr="006908DF">
        <w:rPr>
          <w:rFonts w:ascii="Arial" w:hAnsi="Arial" w:cs="Arial"/>
          <w:sz w:val="16"/>
          <w:szCs w:val="16"/>
        </w:rPr>
        <w:t xml:space="preserve"> datos personales </w:t>
      </w:r>
      <w:r w:rsidR="009D5269" w:rsidRPr="006908DF">
        <w:rPr>
          <w:rFonts w:ascii="Arial" w:hAnsi="Arial" w:cs="Arial"/>
          <w:sz w:val="16"/>
          <w:szCs w:val="16"/>
        </w:rPr>
        <w:t>cuya titularidad no corresponde al</w:t>
      </w:r>
      <w:r w:rsidR="00B60339" w:rsidRPr="006908DF">
        <w:rPr>
          <w:rFonts w:ascii="Arial" w:hAnsi="Arial" w:cs="Arial"/>
          <w:sz w:val="16"/>
          <w:szCs w:val="16"/>
        </w:rPr>
        <w:t xml:space="preserve"> solicitante</w:t>
      </w:r>
      <w:r w:rsidR="00B60339" w:rsidRPr="006908DF">
        <w:rPr>
          <w:rFonts w:ascii="Arial" w:hAnsi="Arial" w:cs="Arial"/>
          <w:i/>
          <w:sz w:val="16"/>
          <w:szCs w:val="16"/>
        </w:rPr>
        <w:t xml:space="preserve"> (entre ellos se encuentra el nombre, la edad, el sexo, domicilio, documentos que revelen padecimientos </w:t>
      </w:r>
    </w:p>
    <w:p w:rsidR="00CC258C" w:rsidRDefault="00CC258C" w:rsidP="00CC258C">
      <w:pPr>
        <w:pStyle w:val="Prrafodelista"/>
        <w:spacing w:after="0" w:line="240" w:lineRule="auto"/>
        <w:ind w:left="-426" w:right="49"/>
        <w:jc w:val="both"/>
        <w:rPr>
          <w:rFonts w:ascii="Arial" w:hAnsi="Arial" w:cs="Arial"/>
          <w:b/>
          <w:sz w:val="16"/>
          <w:szCs w:val="16"/>
        </w:rPr>
      </w:pPr>
    </w:p>
    <w:p w:rsidR="00CC258C" w:rsidRDefault="00CC258C" w:rsidP="00CC258C">
      <w:pPr>
        <w:pStyle w:val="Prrafodelista"/>
        <w:spacing w:after="0" w:line="240" w:lineRule="auto"/>
        <w:ind w:left="-426" w:right="49"/>
        <w:jc w:val="both"/>
        <w:rPr>
          <w:rFonts w:ascii="Arial" w:hAnsi="Arial" w:cs="Arial"/>
          <w:i/>
          <w:sz w:val="16"/>
          <w:szCs w:val="16"/>
        </w:rPr>
      </w:pPr>
    </w:p>
    <w:p w:rsidR="00CC258C" w:rsidRDefault="00CC258C" w:rsidP="00CC258C">
      <w:pPr>
        <w:pStyle w:val="Prrafodelista"/>
        <w:spacing w:after="0" w:line="240" w:lineRule="auto"/>
        <w:ind w:left="-426" w:right="49"/>
        <w:jc w:val="both"/>
        <w:rPr>
          <w:rFonts w:ascii="Arial" w:hAnsi="Arial" w:cs="Arial"/>
          <w:i/>
          <w:sz w:val="16"/>
          <w:szCs w:val="16"/>
        </w:rPr>
      </w:pPr>
    </w:p>
    <w:p w:rsidR="00CC258C" w:rsidRDefault="00CC258C" w:rsidP="00CC258C">
      <w:pPr>
        <w:pStyle w:val="Prrafodelista"/>
        <w:spacing w:after="0" w:line="240" w:lineRule="auto"/>
        <w:ind w:left="-426" w:right="49"/>
        <w:jc w:val="both"/>
        <w:rPr>
          <w:rFonts w:ascii="Arial" w:hAnsi="Arial" w:cs="Arial"/>
          <w:i/>
          <w:sz w:val="16"/>
          <w:szCs w:val="16"/>
        </w:rPr>
      </w:pPr>
    </w:p>
    <w:p w:rsidR="00CC258C" w:rsidRDefault="00CC258C" w:rsidP="00CC258C">
      <w:pPr>
        <w:pStyle w:val="Prrafodelista"/>
        <w:spacing w:after="0" w:line="240" w:lineRule="auto"/>
        <w:ind w:left="-426" w:right="49"/>
        <w:jc w:val="both"/>
        <w:rPr>
          <w:rFonts w:ascii="Arial" w:hAnsi="Arial" w:cs="Arial"/>
          <w:i/>
          <w:sz w:val="16"/>
          <w:szCs w:val="16"/>
        </w:rPr>
      </w:pPr>
    </w:p>
    <w:p w:rsidR="00CC258C" w:rsidRDefault="00CC258C" w:rsidP="00CC258C">
      <w:pPr>
        <w:pStyle w:val="Prrafodelista"/>
        <w:spacing w:after="0" w:line="240" w:lineRule="auto"/>
        <w:ind w:left="-426" w:right="49"/>
        <w:jc w:val="both"/>
        <w:rPr>
          <w:rFonts w:ascii="Arial" w:hAnsi="Arial" w:cs="Arial"/>
          <w:i/>
          <w:sz w:val="16"/>
          <w:szCs w:val="16"/>
        </w:rPr>
      </w:pPr>
    </w:p>
    <w:p w:rsidR="00CC258C" w:rsidRDefault="00CC258C" w:rsidP="00CC258C">
      <w:pPr>
        <w:pStyle w:val="Prrafodelista"/>
        <w:spacing w:after="0" w:line="240" w:lineRule="auto"/>
        <w:ind w:left="-426" w:right="49"/>
        <w:jc w:val="both"/>
        <w:rPr>
          <w:rFonts w:ascii="Arial" w:hAnsi="Arial" w:cs="Arial"/>
          <w:i/>
          <w:sz w:val="16"/>
          <w:szCs w:val="16"/>
        </w:rPr>
      </w:pPr>
    </w:p>
    <w:p w:rsidR="00CC258C" w:rsidRDefault="00CC258C" w:rsidP="00CC258C">
      <w:pPr>
        <w:pStyle w:val="Prrafodelista"/>
        <w:spacing w:after="0" w:line="240" w:lineRule="auto"/>
        <w:ind w:left="-426" w:right="49"/>
        <w:jc w:val="both"/>
        <w:rPr>
          <w:rFonts w:ascii="Arial" w:hAnsi="Arial" w:cs="Arial"/>
          <w:i/>
          <w:sz w:val="16"/>
          <w:szCs w:val="16"/>
        </w:rPr>
      </w:pPr>
    </w:p>
    <w:p w:rsidR="00CC258C" w:rsidRDefault="00CC258C" w:rsidP="00CC258C">
      <w:pPr>
        <w:pStyle w:val="Prrafodelista"/>
        <w:spacing w:after="0" w:line="240" w:lineRule="auto"/>
        <w:ind w:left="-426" w:right="49"/>
        <w:jc w:val="both"/>
        <w:rPr>
          <w:rFonts w:ascii="Arial" w:hAnsi="Arial" w:cs="Arial"/>
          <w:i/>
          <w:sz w:val="16"/>
          <w:szCs w:val="16"/>
        </w:rPr>
      </w:pPr>
    </w:p>
    <w:p w:rsidR="00CC258C" w:rsidRDefault="00CC258C" w:rsidP="00CC258C">
      <w:pPr>
        <w:pStyle w:val="Prrafodelista"/>
        <w:spacing w:after="0" w:line="240" w:lineRule="auto"/>
        <w:ind w:left="-426" w:right="49"/>
        <w:jc w:val="both"/>
        <w:rPr>
          <w:rFonts w:ascii="Arial" w:hAnsi="Arial" w:cs="Arial"/>
          <w:i/>
          <w:sz w:val="16"/>
          <w:szCs w:val="16"/>
        </w:rPr>
      </w:pPr>
    </w:p>
    <w:p w:rsidR="00CC258C" w:rsidRDefault="00CC258C" w:rsidP="00CC258C">
      <w:pPr>
        <w:pStyle w:val="Prrafodelista"/>
        <w:spacing w:after="0" w:line="240" w:lineRule="auto"/>
        <w:ind w:left="-426" w:right="49"/>
        <w:jc w:val="both"/>
        <w:rPr>
          <w:rFonts w:ascii="Arial" w:hAnsi="Arial" w:cs="Arial"/>
          <w:i/>
          <w:sz w:val="16"/>
          <w:szCs w:val="16"/>
        </w:rPr>
      </w:pPr>
    </w:p>
    <w:p w:rsidR="00B60339" w:rsidRPr="006908DF" w:rsidRDefault="00B60339" w:rsidP="00CC258C">
      <w:pPr>
        <w:pStyle w:val="Prrafodelista"/>
        <w:spacing w:after="0" w:line="240" w:lineRule="auto"/>
        <w:ind w:left="-426" w:right="49"/>
        <w:jc w:val="both"/>
        <w:rPr>
          <w:rFonts w:ascii="Arial" w:eastAsiaTheme="minorHAnsi" w:hAnsi="Arial" w:cs="Arial"/>
          <w:sz w:val="16"/>
          <w:szCs w:val="16"/>
        </w:rPr>
      </w:pPr>
      <w:r w:rsidRPr="006908DF">
        <w:rPr>
          <w:rFonts w:ascii="Arial" w:hAnsi="Arial" w:cs="Arial"/>
          <w:i/>
          <w:sz w:val="16"/>
          <w:szCs w:val="16"/>
        </w:rPr>
        <w:t xml:space="preserve">o enfermedades, situación económica relativa a ingresos y egresos, CURP, número de credencial de elector, clave de elector, imagen, firma, número de teléfono celular, media filiación, sexo, huella dactilar, estado civil </w:t>
      </w:r>
      <w:proofErr w:type="spellStart"/>
      <w:r w:rsidRPr="006908DF">
        <w:rPr>
          <w:rFonts w:ascii="Arial" w:hAnsi="Arial" w:cs="Arial"/>
          <w:i/>
          <w:sz w:val="16"/>
          <w:szCs w:val="16"/>
        </w:rPr>
        <w:t>etc</w:t>
      </w:r>
      <w:proofErr w:type="spellEnd"/>
      <w:r w:rsidRPr="006908DF">
        <w:rPr>
          <w:rFonts w:ascii="Arial" w:hAnsi="Arial" w:cs="Arial"/>
          <w:i/>
          <w:sz w:val="16"/>
          <w:szCs w:val="16"/>
        </w:rPr>
        <w:t xml:space="preserve">). </w:t>
      </w:r>
    </w:p>
    <w:p w:rsidR="001F4396" w:rsidRPr="00E556F4" w:rsidRDefault="001F4396" w:rsidP="001F4396">
      <w:pPr>
        <w:pStyle w:val="Prrafodelista"/>
        <w:numPr>
          <w:ilvl w:val="0"/>
          <w:numId w:val="4"/>
        </w:numPr>
        <w:spacing w:after="0" w:line="240" w:lineRule="auto"/>
        <w:ind w:left="-426" w:hanging="357"/>
        <w:jc w:val="both"/>
        <w:rPr>
          <w:rFonts w:ascii="Arial" w:hAnsi="Arial" w:cs="Arial"/>
          <w:b/>
          <w:sz w:val="16"/>
          <w:szCs w:val="16"/>
        </w:rPr>
      </w:pPr>
      <w:r w:rsidRPr="00E556F4">
        <w:rPr>
          <w:rFonts w:ascii="Arial" w:hAnsi="Arial" w:cs="Arial"/>
          <w:b/>
          <w:sz w:val="16"/>
          <w:szCs w:val="16"/>
        </w:rPr>
        <w:t>Señalar si se trata de una clasificación completa o parcia</w:t>
      </w:r>
      <w:r>
        <w:rPr>
          <w:rFonts w:ascii="Arial" w:hAnsi="Arial" w:cs="Arial"/>
          <w:b/>
          <w:sz w:val="16"/>
          <w:szCs w:val="16"/>
        </w:rPr>
        <w:t xml:space="preserve">. </w:t>
      </w:r>
      <w:r w:rsidRPr="00E556F4">
        <w:rPr>
          <w:rFonts w:ascii="Arial" w:hAnsi="Arial" w:cs="Arial"/>
          <w:sz w:val="16"/>
          <w:szCs w:val="16"/>
        </w:rPr>
        <w:t>Se trata de clasificación</w:t>
      </w:r>
      <w:r>
        <w:rPr>
          <w:rFonts w:ascii="Arial" w:hAnsi="Arial" w:cs="Arial"/>
          <w:sz w:val="16"/>
          <w:szCs w:val="16"/>
        </w:rPr>
        <w:t xml:space="preserve"> de reserva</w:t>
      </w:r>
      <w:r w:rsidRPr="00E556F4">
        <w:rPr>
          <w:rFonts w:ascii="Arial" w:hAnsi="Arial" w:cs="Arial"/>
          <w:sz w:val="16"/>
          <w:szCs w:val="16"/>
        </w:rPr>
        <w:t xml:space="preserve"> </w:t>
      </w:r>
      <w:r>
        <w:rPr>
          <w:rFonts w:ascii="Arial" w:hAnsi="Arial" w:cs="Arial"/>
          <w:sz w:val="16"/>
          <w:szCs w:val="16"/>
        </w:rPr>
        <w:t>parcial.</w:t>
      </w:r>
    </w:p>
    <w:p w:rsidR="001F4396" w:rsidRPr="00215391" w:rsidRDefault="001F4396" w:rsidP="001F4396">
      <w:pPr>
        <w:pStyle w:val="Prrafodelista"/>
        <w:numPr>
          <w:ilvl w:val="0"/>
          <w:numId w:val="4"/>
        </w:numPr>
        <w:spacing w:after="0" w:line="240" w:lineRule="auto"/>
        <w:ind w:left="-426" w:hanging="357"/>
        <w:jc w:val="both"/>
        <w:rPr>
          <w:rFonts w:ascii="Arial" w:hAnsi="Arial" w:cs="Arial"/>
          <w:b/>
          <w:sz w:val="16"/>
          <w:szCs w:val="16"/>
        </w:rPr>
      </w:pPr>
      <w:r w:rsidRPr="00215391">
        <w:rPr>
          <w:rFonts w:ascii="Arial" w:hAnsi="Arial" w:cs="Arial"/>
          <w:b/>
          <w:sz w:val="16"/>
          <w:szCs w:val="16"/>
        </w:rPr>
        <w:t xml:space="preserve">Los criterios de clasificación de información aplicables: </w:t>
      </w:r>
      <w:r w:rsidRPr="00E556F4">
        <w:rPr>
          <w:rFonts w:ascii="Arial" w:hAnsi="Arial" w:cs="Arial"/>
          <w:sz w:val="16"/>
          <w:szCs w:val="16"/>
        </w:rPr>
        <w:t>Lineamientos Generales en Materia de Clasificación y Desclasificación de la Información Pública, así como para la elaboración de Versiones públicas</w:t>
      </w:r>
      <w:r>
        <w:rPr>
          <w:rFonts w:ascii="Arial" w:hAnsi="Arial" w:cs="Arial"/>
          <w:sz w:val="16"/>
          <w:szCs w:val="16"/>
        </w:rPr>
        <w:t>.</w:t>
      </w:r>
    </w:p>
    <w:p w:rsidR="001F4396" w:rsidRDefault="001F4396" w:rsidP="001F4396">
      <w:pPr>
        <w:pStyle w:val="Prrafodelista"/>
        <w:numPr>
          <w:ilvl w:val="0"/>
          <w:numId w:val="4"/>
        </w:numPr>
        <w:spacing w:after="0" w:line="240" w:lineRule="auto"/>
        <w:ind w:left="-426" w:hanging="357"/>
        <w:jc w:val="both"/>
        <w:rPr>
          <w:rFonts w:ascii="Arial" w:hAnsi="Arial" w:cs="Arial"/>
          <w:sz w:val="16"/>
          <w:szCs w:val="16"/>
        </w:rPr>
      </w:pPr>
      <w:r w:rsidRPr="00C34365">
        <w:rPr>
          <w:rFonts w:ascii="Arial" w:hAnsi="Arial" w:cs="Arial"/>
          <w:b/>
          <w:sz w:val="16"/>
          <w:szCs w:val="16"/>
        </w:rPr>
        <w:t>En su caso, la fecha del acta en donde el Comité de Transparencia confirmó la clasificación;</w:t>
      </w:r>
      <w:r>
        <w:rPr>
          <w:rFonts w:ascii="Arial" w:hAnsi="Arial" w:cs="Arial"/>
          <w:b/>
          <w:sz w:val="16"/>
          <w:szCs w:val="16"/>
        </w:rPr>
        <w:t xml:space="preserve"> </w:t>
      </w:r>
      <w:r w:rsidR="006908DF">
        <w:rPr>
          <w:rFonts w:ascii="Arial" w:hAnsi="Arial" w:cs="Arial"/>
          <w:sz w:val="16"/>
          <w:szCs w:val="16"/>
        </w:rPr>
        <w:t>28 veintiocho</w:t>
      </w:r>
      <w:r>
        <w:rPr>
          <w:rFonts w:ascii="Arial" w:hAnsi="Arial" w:cs="Arial"/>
          <w:sz w:val="16"/>
          <w:szCs w:val="16"/>
        </w:rPr>
        <w:t xml:space="preserve"> </w:t>
      </w:r>
      <w:r w:rsidRPr="00C34365">
        <w:rPr>
          <w:rFonts w:ascii="Arial" w:hAnsi="Arial" w:cs="Arial"/>
          <w:sz w:val="16"/>
          <w:szCs w:val="16"/>
        </w:rPr>
        <w:t xml:space="preserve">de </w:t>
      </w:r>
      <w:r w:rsidR="006908DF">
        <w:rPr>
          <w:rFonts w:ascii="Arial" w:hAnsi="Arial" w:cs="Arial"/>
          <w:sz w:val="16"/>
          <w:szCs w:val="16"/>
        </w:rPr>
        <w:t xml:space="preserve">septiembre </w:t>
      </w:r>
      <w:r w:rsidRPr="00C34365">
        <w:rPr>
          <w:rFonts w:ascii="Arial" w:hAnsi="Arial" w:cs="Arial"/>
          <w:sz w:val="16"/>
          <w:szCs w:val="16"/>
        </w:rPr>
        <w:t xml:space="preserve">de </w:t>
      </w:r>
      <w:r>
        <w:rPr>
          <w:rFonts w:ascii="Arial" w:hAnsi="Arial" w:cs="Arial"/>
          <w:sz w:val="16"/>
          <w:szCs w:val="16"/>
        </w:rPr>
        <w:t>2022</w:t>
      </w:r>
      <w:r w:rsidRPr="00C34365">
        <w:rPr>
          <w:rFonts w:ascii="Arial" w:hAnsi="Arial" w:cs="Arial"/>
          <w:sz w:val="16"/>
          <w:szCs w:val="16"/>
        </w:rPr>
        <w:t>.</w:t>
      </w:r>
    </w:p>
    <w:p w:rsidR="001F4396" w:rsidRPr="00C34365" w:rsidRDefault="001F4396" w:rsidP="001F4396">
      <w:pPr>
        <w:pStyle w:val="Prrafodelista"/>
        <w:numPr>
          <w:ilvl w:val="0"/>
          <w:numId w:val="4"/>
        </w:numPr>
        <w:spacing w:after="0" w:line="240" w:lineRule="auto"/>
        <w:ind w:left="-426" w:hanging="357"/>
        <w:jc w:val="both"/>
        <w:rPr>
          <w:rFonts w:ascii="Arial" w:hAnsi="Arial" w:cs="Arial"/>
          <w:sz w:val="16"/>
          <w:szCs w:val="16"/>
        </w:rPr>
      </w:pPr>
      <w:r w:rsidRPr="00C34365">
        <w:rPr>
          <w:rFonts w:ascii="Arial" w:hAnsi="Arial" w:cs="Arial"/>
          <w:b/>
          <w:sz w:val="16"/>
          <w:szCs w:val="16"/>
        </w:rPr>
        <w:t xml:space="preserve">El plazo de </w:t>
      </w:r>
      <w:r w:rsidR="00510692" w:rsidRPr="00C34365">
        <w:rPr>
          <w:rFonts w:ascii="Arial" w:hAnsi="Arial" w:cs="Arial"/>
          <w:b/>
          <w:sz w:val="16"/>
          <w:szCs w:val="16"/>
        </w:rPr>
        <w:t>reserva</w:t>
      </w:r>
      <w:r w:rsidR="00510692">
        <w:rPr>
          <w:rFonts w:ascii="Arial" w:hAnsi="Arial" w:cs="Arial"/>
          <w:b/>
          <w:sz w:val="16"/>
          <w:szCs w:val="16"/>
        </w:rPr>
        <w:t>.</w:t>
      </w:r>
      <w:r w:rsidR="00510692">
        <w:rPr>
          <w:rFonts w:ascii="Arial" w:hAnsi="Arial" w:cs="Arial"/>
          <w:sz w:val="16"/>
          <w:szCs w:val="16"/>
        </w:rPr>
        <w:t xml:space="preserve"> -</w:t>
      </w:r>
      <w:r>
        <w:rPr>
          <w:rFonts w:ascii="Arial" w:hAnsi="Arial" w:cs="Arial"/>
          <w:sz w:val="16"/>
          <w:szCs w:val="16"/>
        </w:rPr>
        <w:t xml:space="preserve"> </w:t>
      </w:r>
      <w:r w:rsidRPr="00C34365">
        <w:rPr>
          <w:rFonts w:ascii="Arial" w:hAnsi="Arial" w:cs="Arial"/>
          <w:sz w:val="16"/>
          <w:szCs w:val="16"/>
        </w:rPr>
        <w:t xml:space="preserve">La reserva inicia el </w:t>
      </w:r>
      <w:r w:rsidR="006908DF">
        <w:rPr>
          <w:rFonts w:ascii="Arial" w:hAnsi="Arial" w:cs="Arial"/>
          <w:sz w:val="16"/>
          <w:szCs w:val="16"/>
        </w:rPr>
        <w:t xml:space="preserve">28 veintiocho de septiembre </w:t>
      </w:r>
      <w:r w:rsidRPr="00C34365">
        <w:rPr>
          <w:rFonts w:ascii="Arial" w:hAnsi="Arial" w:cs="Arial"/>
          <w:sz w:val="16"/>
          <w:szCs w:val="16"/>
        </w:rPr>
        <w:t xml:space="preserve">de </w:t>
      </w:r>
      <w:r>
        <w:rPr>
          <w:rFonts w:ascii="Arial" w:hAnsi="Arial" w:cs="Arial"/>
          <w:sz w:val="16"/>
          <w:szCs w:val="16"/>
        </w:rPr>
        <w:t>2022</w:t>
      </w:r>
      <w:r w:rsidRPr="00C34365">
        <w:rPr>
          <w:rFonts w:ascii="Arial" w:hAnsi="Arial" w:cs="Arial"/>
          <w:sz w:val="16"/>
          <w:szCs w:val="16"/>
        </w:rPr>
        <w:t xml:space="preserve"> (dos mil </w:t>
      </w:r>
      <w:r>
        <w:rPr>
          <w:rFonts w:ascii="Arial" w:hAnsi="Arial" w:cs="Arial"/>
          <w:sz w:val="16"/>
          <w:szCs w:val="16"/>
        </w:rPr>
        <w:t>veintidós</w:t>
      </w:r>
      <w:r w:rsidRPr="00C34365">
        <w:rPr>
          <w:rFonts w:ascii="Arial" w:hAnsi="Arial" w:cs="Arial"/>
          <w:sz w:val="16"/>
          <w:szCs w:val="16"/>
        </w:rPr>
        <w:t xml:space="preserve">) y concluye el día </w:t>
      </w:r>
      <w:r w:rsidR="006908DF">
        <w:rPr>
          <w:rFonts w:ascii="Arial" w:hAnsi="Arial" w:cs="Arial"/>
          <w:sz w:val="16"/>
          <w:szCs w:val="16"/>
        </w:rPr>
        <w:t xml:space="preserve">28 veintiocho de septiembre </w:t>
      </w:r>
      <w:r w:rsidR="006908DF" w:rsidRPr="00C34365">
        <w:rPr>
          <w:rFonts w:ascii="Arial" w:hAnsi="Arial" w:cs="Arial"/>
          <w:sz w:val="16"/>
          <w:szCs w:val="16"/>
        </w:rPr>
        <w:t xml:space="preserve">de </w:t>
      </w:r>
      <w:r w:rsidR="006908DF">
        <w:rPr>
          <w:rFonts w:ascii="Arial" w:hAnsi="Arial" w:cs="Arial"/>
          <w:sz w:val="16"/>
          <w:szCs w:val="16"/>
        </w:rPr>
        <w:t>2025</w:t>
      </w:r>
      <w:r w:rsidR="006908DF" w:rsidRPr="00C34365">
        <w:rPr>
          <w:rFonts w:ascii="Arial" w:hAnsi="Arial" w:cs="Arial"/>
          <w:sz w:val="16"/>
          <w:szCs w:val="16"/>
        </w:rPr>
        <w:t xml:space="preserve"> </w:t>
      </w:r>
      <w:r w:rsidRPr="00C34365">
        <w:rPr>
          <w:rFonts w:ascii="Arial" w:hAnsi="Arial" w:cs="Arial"/>
          <w:sz w:val="16"/>
          <w:szCs w:val="16"/>
        </w:rPr>
        <w:t>(dos mil veinti</w:t>
      </w:r>
      <w:r w:rsidR="006908DF">
        <w:rPr>
          <w:rFonts w:ascii="Arial" w:hAnsi="Arial" w:cs="Arial"/>
          <w:sz w:val="16"/>
          <w:szCs w:val="16"/>
        </w:rPr>
        <w:t>cinco</w:t>
      </w:r>
      <w:r w:rsidRPr="00C34365">
        <w:rPr>
          <w:rFonts w:ascii="Arial" w:hAnsi="Arial" w:cs="Arial"/>
          <w:sz w:val="16"/>
          <w:szCs w:val="16"/>
        </w:rPr>
        <w:t xml:space="preserve">), periodo que cubre la reserva de la información por </w:t>
      </w:r>
      <w:r w:rsidR="006908DF">
        <w:rPr>
          <w:rFonts w:ascii="Arial" w:hAnsi="Arial" w:cs="Arial"/>
          <w:sz w:val="16"/>
          <w:szCs w:val="16"/>
        </w:rPr>
        <w:t>tres</w:t>
      </w:r>
      <w:r w:rsidRPr="00C34365">
        <w:rPr>
          <w:rFonts w:ascii="Arial" w:hAnsi="Arial" w:cs="Arial"/>
          <w:sz w:val="16"/>
          <w:szCs w:val="16"/>
        </w:rPr>
        <w:t xml:space="preserve"> años, atendiendo a lo estipulado por el artículo 19.1 de la Ley de Transparencia y Acceso a la Información Pública del Estado de Jalisco y sus Municipios</w:t>
      </w:r>
      <w:r w:rsidRPr="00C34365">
        <w:rPr>
          <w:rFonts w:ascii="Arial" w:eastAsia="Times New Roman" w:hAnsi="Arial" w:cs="Arial"/>
          <w:b/>
          <w:bCs/>
          <w:sz w:val="16"/>
          <w:szCs w:val="16"/>
          <w:lang w:val="es-ES_tradnl" w:eastAsia="es-ES"/>
        </w:rPr>
        <w:t>.</w:t>
      </w:r>
      <w:r w:rsidRPr="00C34365">
        <w:rPr>
          <w:rFonts w:ascii="Arial" w:hAnsi="Arial" w:cs="Arial"/>
          <w:b/>
          <w:sz w:val="16"/>
          <w:szCs w:val="16"/>
          <w:lang w:val="es-ES_tradnl"/>
        </w:rPr>
        <w:t xml:space="preserve"> </w:t>
      </w:r>
    </w:p>
    <w:p w:rsidR="006908DF" w:rsidRPr="006908DF" w:rsidRDefault="001F4396" w:rsidP="001F4396">
      <w:pPr>
        <w:pStyle w:val="Prrafodelista"/>
        <w:numPr>
          <w:ilvl w:val="0"/>
          <w:numId w:val="4"/>
        </w:numPr>
        <w:spacing w:after="0" w:line="240" w:lineRule="auto"/>
        <w:ind w:left="-426" w:hanging="357"/>
        <w:jc w:val="both"/>
        <w:rPr>
          <w:rFonts w:ascii="Arial" w:hAnsi="Arial" w:cs="Arial"/>
          <w:sz w:val="16"/>
          <w:szCs w:val="16"/>
        </w:rPr>
      </w:pPr>
      <w:r>
        <w:rPr>
          <w:rFonts w:ascii="Arial" w:hAnsi="Arial" w:cs="Arial"/>
          <w:b/>
          <w:sz w:val="16"/>
          <w:szCs w:val="16"/>
        </w:rPr>
        <w:t>C</w:t>
      </w:r>
      <w:r w:rsidRPr="00C34365">
        <w:rPr>
          <w:rFonts w:ascii="Arial" w:hAnsi="Arial" w:cs="Arial"/>
          <w:b/>
          <w:sz w:val="16"/>
          <w:szCs w:val="16"/>
        </w:rPr>
        <w:t xml:space="preserve">arácter de reservada y/o confidencial, indicando en su caso, las partes o páginas del documento en el que consten: </w:t>
      </w:r>
    </w:p>
    <w:p w:rsidR="006908DF" w:rsidRDefault="006908DF" w:rsidP="006908DF">
      <w:pPr>
        <w:pStyle w:val="Prrafodelista"/>
        <w:spacing w:after="0" w:line="240" w:lineRule="auto"/>
        <w:ind w:left="-426"/>
        <w:jc w:val="both"/>
        <w:rPr>
          <w:rFonts w:ascii="Arial" w:hAnsi="Arial" w:cs="Arial"/>
          <w:sz w:val="16"/>
          <w:szCs w:val="16"/>
        </w:rPr>
      </w:pPr>
      <w:r>
        <w:rPr>
          <w:rFonts w:ascii="Arial" w:hAnsi="Arial" w:cs="Arial"/>
          <w:b/>
          <w:sz w:val="16"/>
          <w:szCs w:val="16"/>
        </w:rPr>
        <w:t xml:space="preserve">a).- </w:t>
      </w:r>
      <w:r w:rsidR="001F4396" w:rsidRPr="00C34365">
        <w:rPr>
          <w:rFonts w:ascii="Arial" w:hAnsi="Arial" w:cs="Arial"/>
          <w:sz w:val="16"/>
          <w:szCs w:val="16"/>
        </w:rPr>
        <w:t xml:space="preserve">Información clasificada con carácter </w:t>
      </w:r>
      <w:r w:rsidR="001F4396">
        <w:rPr>
          <w:rFonts w:ascii="Arial" w:hAnsi="Arial" w:cs="Arial"/>
          <w:sz w:val="16"/>
          <w:szCs w:val="16"/>
        </w:rPr>
        <w:t xml:space="preserve">de </w:t>
      </w:r>
      <w:r w:rsidR="001F4396" w:rsidRPr="00C34365">
        <w:rPr>
          <w:rFonts w:ascii="Arial" w:hAnsi="Arial" w:cs="Arial"/>
          <w:sz w:val="16"/>
          <w:szCs w:val="16"/>
        </w:rPr>
        <w:t>reservada</w:t>
      </w:r>
      <w:r w:rsidR="001F4396">
        <w:rPr>
          <w:rFonts w:ascii="Arial" w:hAnsi="Arial" w:cs="Arial"/>
          <w:sz w:val="16"/>
          <w:szCs w:val="16"/>
        </w:rPr>
        <w:t xml:space="preserve">.- </w:t>
      </w:r>
      <w:bookmarkStart w:id="9" w:name="_Hlk95305022"/>
      <w:r w:rsidR="001F4396">
        <w:rPr>
          <w:rFonts w:ascii="Arial" w:hAnsi="Arial" w:cs="Arial"/>
          <w:sz w:val="16"/>
          <w:szCs w:val="16"/>
        </w:rPr>
        <w:t>L</w:t>
      </w:r>
      <w:r w:rsidR="001F4396" w:rsidRPr="0039793E">
        <w:rPr>
          <w:rFonts w:ascii="Arial" w:hAnsi="Arial" w:cs="Arial"/>
          <w:sz w:val="16"/>
          <w:szCs w:val="16"/>
        </w:rPr>
        <w:t>a información contenida en las siguientes fojas:</w:t>
      </w:r>
      <w:r w:rsidRPr="006908DF">
        <w:rPr>
          <w:rFonts w:ascii="Arial" w:hAnsi="Arial" w:cs="Arial"/>
          <w:sz w:val="16"/>
          <w:szCs w:val="16"/>
        </w:rPr>
        <w:t xml:space="preserve"> 02 a la 55, 57, 58, 61 y 62 de dicho expediente, ya que dichas actuaciones forman parte de un procedimiento administrativo seguido en forma de juicio por parte de un equipo interdisciplinario, que contiene investigaciones de campo de trabajo social y de seguimiento, estudio socio familiar, comparecencias, citatorios y entrevistas de área de piscología, </w:t>
      </w:r>
      <w:r>
        <w:rPr>
          <w:rFonts w:ascii="Arial" w:hAnsi="Arial" w:cs="Arial"/>
          <w:sz w:val="16"/>
          <w:szCs w:val="16"/>
        </w:rPr>
        <w:t xml:space="preserve">relativas a la comisión del delito de violencia familiar, en perjuicio de la expareja sentimental del solicitante. </w:t>
      </w:r>
    </w:p>
    <w:p w:rsidR="001F4396" w:rsidRPr="005F4B01" w:rsidRDefault="006908DF" w:rsidP="001F4396">
      <w:pPr>
        <w:pStyle w:val="Prrafodelista"/>
        <w:spacing w:after="0" w:line="240" w:lineRule="auto"/>
        <w:ind w:left="-426"/>
        <w:jc w:val="both"/>
        <w:rPr>
          <w:rFonts w:ascii="Arial" w:hAnsi="Arial" w:cs="Arial"/>
          <w:sz w:val="16"/>
          <w:szCs w:val="16"/>
        </w:rPr>
      </w:pPr>
      <w:bookmarkStart w:id="10" w:name="_Hlk95305218"/>
      <w:bookmarkEnd w:id="9"/>
      <w:r w:rsidRPr="006908DF">
        <w:rPr>
          <w:rFonts w:ascii="Arial" w:hAnsi="Arial" w:cs="Arial"/>
          <w:b/>
          <w:sz w:val="16"/>
          <w:szCs w:val="16"/>
        </w:rPr>
        <w:t>b</w:t>
      </w:r>
      <w:proofErr w:type="gramStart"/>
      <w:r w:rsidRPr="006908DF">
        <w:rPr>
          <w:rFonts w:ascii="Arial" w:hAnsi="Arial" w:cs="Arial"/>
          <w:b/>
          <w:sz w:val="16"/>
          <w:szCs w:val="16"/>
        </w:rPr>
        <w:t>).-</w:t>
      </w:r>
      <w:proofErr w:type="gramEnd"/>
      <w:r>
        <w:rPr>
          <w:rFonts w:ascii="Arial" w:hAnsi="Arial" w:cs="Arial"/>
          <w:sz w:val="16"/>
          <w:szCs w:val="16"/>
        </w:rPr>
        <w:t xml:space="preserve"> </w:t>
      </w:r>
      <w:r w:rsidR="001F4396" w:rsidRPr="005F4B01">
        <w:rPr>
          <w:rFonts w:ascii="Arial" w:hAnsi="Arial" w:cs="Arial"/>
          <w:sz w:val="16"/>
          <w:szCs w:val="16"/>
        </w:rPr>
        <w:t>Información clasificada con carácter de</w:t>
      </w:r>
      <w:r w:rsidR="001F4396">
        <w:rPr>
          <w:rFonts w:ascii="Arial" w:hAnsi="Arial" w:cs="Arial"/>
          <w:sz w:val="16"/>
          <w:szCs w:val="16"/>
        </w:rPr>
        <w:t xml:space="preserve"> confidencial</w:t>
      </w:r>
      <w:bookmarkEnd w:id="10"/>
      <w:r w:rsidR="001F4396">
        <w:rPr>
          <w:rFonts w:ascii="Arial" w:hAnsi="Arial" w:cs="Arial"/>
          <w:sz w:val="16"/>
          <w:szCs w:val="16"/>
        </w:rPr>
        <w:t xml:space="preserve">.- </w:t>
      </w:r>
      <w:bookmarkStart w:id="11" w:name="_Hlk95305148"/>
      <w:r w:rsidR="001F4396">
        <w:rPr>
          <w:rFonts w:ascii="Arial" w:hAnsi="Arial" w:cs="Arial"/>
          <w:sz w:val="16"/>
          <w:szCs w:val="16"/>
        </w:rPr>
        <w:t>L</w:t>
      </w:r>
      <w:r w:rsidR="001F4396" w:rsidRPr="0039793E">
        <w:rPr>
          <w:rFonts w:ascii="Arial" w:eastAsiaTheme="minorHAnsi" w:hAnsi="Arial" w:cs="Arial"/>
          <w:sz w:val="16"/>
          <w:szCs w:val="16"/>
          <w:lang w:eastAsia="en-US"/>
        </w:rPr>
        <w:t xml:space="preserve">a información contenida en las actuaciones de </w:t>
      </w:r>
      <w:r w:rsidR="001F4396" w:rsidRPr="00CC258C">
        <w:rPr>
          <w:rFonts w:ascii="Arial" w:eastAsiaTheme="minorHAnsi" w:hAnsi="Arial" w:cs="Arial"/>
          <w:sz w:val="16"/>
          <w:szCs w:val="16"/>
          <w:lang w:eastAsia="en-US"/>
        </w:rPr>
        <w:t xml:space="preserve">las fojas, </w:t>
      </w:r>
      <w:r w:rsidRPr="00CC258C">
        <w:rPr>
          <w:rFonts w:ascii="Arial" w:hAnsi="Arial" w:cs="Arial"/>
          <w:sz w:val="16"/>
          <w:szCs w:val="16"/>
        </w:rPr>
        <w:t>02 a la 55, 57, 58, 61 y 62 de dicho expediente</w:t>
      </w:r>
      <w:r w:rsidRPr="00CC258C">
        <w:rPr>
          <w:rFonts w:ascii="Arial" w:eastAsiaTheme="minorHAnsi" w:hAnsi="Arial" w:cs="Arial"/>
          <w:sz w:val="16"/>
          <w:szCs w:val="16"/>
          <w:lang w:eastAsia="en-US"/>
        </w:rPr>
        <w:t xml:space="preserve"> </w:t>
      </w:r>
      <w:r w:rsidR="001F4396" w:rsidRPr="00CC258C">
        <w:rPr>
          <w:rFonts w:ascii="Arial" w:eastAsiaTheme="minorHAnsi" w:hAnsi="Arial" w:cs="Arial"/>
          <w:sz w:val="16"/>
          <w:szCs w:val="16"/>
          <w:lang w:eastAsia="en-US"/>
        </w:rPr>
        <w:t>solicitado, puesto que las mismas contiene información personal</w:t>
      </w:r>
      <w:r w:rsidR="001F4396" w:rsidRPr="0039793E">
        <w:rPr>
          <w:rFonts w:ascii="Arial" w:eastAsiaTheme="minorHAnsi" w:hAnsi="Arial" w:cs="Arial"/>
          <w:sz w:val="16"/>
          <w:szCs w:val="16"/>
          <w:lang w:eastAsia="en-US"/>
        </w:rPr>
        <w:t xml:space="preserve"> y/o datos personales de otras personas físicas, </w:t>
      </w:r>
      <w:r w:rsidR="001F4396" w:rsidRPr="0039793E">
        <w:rPr>
          <w:rFonts w:ascii="Arial" w:eastAsiaTheme="minorHAnsi" w:hAnsi="Arial" w:cs="Arial"/>
          <w:i/>
          <w:sz w:val="16"/>
          <w:szCs w:val="16"/>
          <w:lang w:eastAsia="en-US"/>
        </w:rPr>
        <w:t>(</w:t>
      </w:r>
      <w:r w:rsidR="00F11F26">
        <w:rPr>
          <w:rFonts w:ascii="Arial" w:eastAsiaTheme="minorHAnsi" w:hAnsi="Arial" w:cs="Arial"/>
          <w:i/>
          <w:sz w:val="16"/>
          <w:szCs w:val="16"/>
          <w:lang w:eastAsia="en-US"/>
        </w:rPr>
        <w:t>diversas a</w:t>
      </w:r>
      <w:r>
        <w:rPr>
          <w:rFonts w:ascii="Arial" w:eastAsiaTheme="minorHAnsi" w:hAnsi="Arial" w:cs="Arial"/>
          <w:i/>
          <w:sz w:val="16"/>
          <w:szCs w:val="16"/>
          <w:lang w:eastAsia="en-US"/>
        </w:rPr>
        <w:t xml:space="preserve"> </w:t>
      </w:r>
      <w:r w:rsidR="001F4396" w:rsidRPr="0039793E">
        <w:rPr>
          <w:rFonts w:ascii="Arial" w:eastAsiaTheme="minorHAnsi" w:hAnsi="Arial" w:cs="Arial"/>
          <w:i/>
          <w:sz w:val="16"/>
          <w:szCs w:val="16"/>
          <w:lang w:eastAsia="en-US"/>
        </w:rPr>
        <w:t>quien ejercita el derecho Arco)</w:t>
      </w:r>
      <w:r w:rsidR="001F4396" w:rsidRPr="0039793E">
        <w:rPr>
          <w:rFonts w:ascii="Arial" w:eastAsiaTheme="minorHAnsi" w:hAnsi="Arial" w:cs="Arial"/>
          <w:sz w:val="16"/>
          <w:szCs w:val="16"/>
          <w:lang w:eastAsia="en-US"/>
        </w:rPr>
        <w:t xml:space="preserve"> de lo cual </w:t>
      </w:r>
      <w:r>
        <w:rPr>
          <w:rFonts w:ascii="Arial" w:eastAsiaTheme="minorHAnsi" w:hAnsi="Arial" w:cs="Arial"/>
          <w:sz w:val="16"/>
          <w:szCs w:val="16"/>
          <w:lang w:eastAsia="en-US"/>
        </w:rPr>
        <w:t>el</w:t>
      </w:r>
      <w:r w:rsidR="001F4396" w:rsidRPr="0039793E">
        <w:rPr>
          <w:rFonts w:ascii="Arial" w:eastAsiaTheme="minorHAnsi" w:hAnsi="Arial" w:cs="Arial"/>
          <w:sz w:val="16"/>
          <w:szCs w:val="16"/>
          <w:lang w:eastAsia="en-US"/>
        </w:rPr>
        <w:t xml:space="preserve"> solicitante no es </w:t>
      </w:r>
      <w:r w:rsidR="00F11F26">
        <w:rPr>
          <w:rFonts w:ascii="Arial" w:eastAsiaTheme="minorHAnsi" w:hAnsi="Arial" w:cs="Arial"/>
          <w:sz w:val="16"/>
          <w:szCs w:val="16"/>
          <w:lang w:eastAsia="en-US"/>
        </w:rPr>
        <w:t>el</w:t>
      </w:r>
      <w:r w:rsidR="001F4396" w:rsidRPr="0039793E">
        <w:rPr>
          <w:rFonts w:ascii="Arial" w:eastAsiaTheme="minorHAnsi" w:hAnsi="Arial" w:cs="Arial"/>
          <w:sz w:val="16"/>
          <w:szCs w:val="16"/>
          <w:lang w:eastAsia="en-US"/>
        </w:rPr>
        <w:t xml:space="preserve"> titular de dicha información</w:t>
      </w:r>
      <w:r w:rsidR="001F4396">
        <w:rPr>
          <w:rFonts w:ascii="Arial" w:hAnsi="Arial" w:cs="Arial"/>
          <w:sz w:val="16"/>
          <w:szCs w:val="16"/>
        </w:rPr>
        <w:t>.</w:t>
      </w:r>
    </w:p>
    <w:bookmarkEnd w:id="11"/>
    <w:p w:rsidR="001F4396" w:rsidRPr="00215391" w:rsidRDefault="001F4396" w:rsidP="001F4396">
      <w:pPr>
        <w:pStyle w:val="Prrafodelista"/>
        <w:spacing w:after="0" w:line="240" w:lineRule="auto"/>
        <w:ind w:left="0"/>
        <w:jc w:val="both"/>
        <w:rPr>
          <w:rFonts w:ascii="Arial" w:hAnsi="Arial" w:cs="Arial"/>
          <w:sz w:val="16"/>
          <w:szCs w:val="16"/>
        </w:rPr>
      </w:pPr>
    </w:p>
    <w:p w:rsidR="001F4396" w:rsidRDefault="001F4396" w:rsidP="001F4396">
      <w:pPr>
        <w:ind w:left="-709"/>
        <w:jc w:val="both"/>
        <w:rPr>
          <w:rFonts w:ascii="Arial" w:hAnsi="Arial" w:cs="Arial"/>
          <w:sz w:val="20"/>
          <w:szCs w:val="20"/>
        </w:rPr>
      </w:pPr>
      <w:r w:rsidRPr="000F54CA">
        <w:rPr>
          <w:rFonts w:ascii="Arial" w:hAnsi="Arial" w:cs="Arial"/>
          <w:sz w:val="20"/>
          <w:szCs w:val="20"/>
        </w:rPr>
        <w:t>Con base en lo anteriormente expuesto este Comité de</w:t>
      </w:r>
      <w:r>
        <w:rPr>
          <w:rFonts w:ascii="Arial" w:hAnsi="Arial" w:cs="Arial"/>
          <w:sz w:val="20"/>
          <w:szCs w:val="20"/>
        </w:rPr>
        <w:t xml:space="preserve"> Transparencia</w:t>
      </w:r>
      <w:r w:rsidRPr="000F54CA">
        <w:rPr>
          <w:rFonts w:ascii="Arial" w:hAnsi="Arial" w:cs="Arial"/>
          <w:sz w:val="20"/>
          <w:szCs w:val="20"/>
        </w:rPr>
        <w:t xml:space="preserve"> tiene a bien, determinar </w:t>
      </w:r>
      <w:r>
        <w:rPr>
          <w:rFonts w:ascii="Arial" w:hAnsi="Arial" w:cs="Arial"/>
          <w:sz w:val="20"/>
          <w:szCs w:val="20"/>
        </w:rPr>
        <w:t xml:space="preserve">y </w:t>
      </w:r>
      <w:r w:rsidRPr="000F54CA">
        <w:rPr>
          <w:rFonts w:ascii="Arial" w:hAnsi="Arial" w:cs="Arial"/>
          <w:b/>
          <w:sz w:val="20"/>
          <w:szCs w:val="20"/>
        </w:rPr>
        <w:t>APROBAR POR UNANIMIDAD</w:t>
      </w:r>
      <w:r w:rsidRPr="000F54CA">
        <w:rPr>
          <w:rFonts w:ascii="Arial" w:hAnsi="Arial" w:cs="Arial"/>
          <w:sz w:val="20"/>
          <w:szCs w:val="20"/>
        </w:rPr>
        <w:t xml:space="preserve">, </w:t>
      </w:r>
      <w:r w:rsidR="009A09DC">
        <w:rPr>
          <w:rFonts w:ascii="Arial" w:hAnsi="Arial" w:cs="Arial"/>
          <w:sz w:val="20"/>
          <w:szCs w:val="20"/>
        </w:rPr>
        <w:t>los</w:t>
      </w:r>
      <w:r w:rsidRPr="000F54CA">
        <w:rPr>
          <w:rFonts w:ascii="Arial" w:hAnsi="Arial" w:cs="Arial"/>
          <w:sz w:val="20"/>
          <w:szCs w:val="20"/>
        </w:rPr>
        <w:t xml:space="preserve"> siguiente</w:t>
      </w:r>
      <w:r w:rsidR="009A09DC">
        <w:rPr>
          <w:rFonts w:ascii="Arial" w:hAnsi="Arial" w:cs="Arial"/>
          <w:sz w:val="20"/>
          <w:szCs w:val="20"/>
        </w:rPr>
        <w:t>s</w:t>
      </w:r>
      <w:r w:rsidRPr="000F54CA">
        <w:rPr>
          <w:rFonts w:ascii="Arial" w:hAnsi="Arial" w:cs="Arial"/>
          <w:sz w:val="20"/>
          <w:szCs w:val="20"/>
        </w:rPr>
        <w:t xml:space="preserve"> punto</w:t>
      </w:r>
      <w:r w:rsidR="009A09DC">
        <w:rPr>
          <w:rFonts w:ascii="Arial" w:hAnsi="Arial" w:cs="Arial"/>
          <w:sz w:val="20"/>
          <w:szCs w:val="20"/>
        </w:rPr>
        <w:t>s</w:t>
      </w:r>
      <w:r w:rsidRPr="000F54CA">
        <w:rPr>
          <w:rFonts w:ascii="Arial" w:hAnsi="Arial" w:cs="Arial"/>
          <w:sz w:val="20"/>
          <w:szCs w:val="20"/>
        </w:rPr>
        <w:t xml:space="preserve"> de</w:t>
      </w:r>
      <w:r w:rsidR="009A09DC">
        <w:rPr>
          <w:rFonts w:ascii="Arial" w:hAnsi="Arial" w:cs="Arial"/>
          <w:sz w:val="20"/>
          <w:szCs w:val="20"/>
        </w:rPr>
        <w:t xml:space="preserve"> </w:t>
      </w:r>
      <w:r w:rsidR="009A09DC" w:rsidRPr="009A09DC">
        <w:rPr>
          <w:rFonts w:ascii="Arial" w:hAnsi="Arial" w:cs="Arial"/>
          <w:b/>
          <w:sz w:val="20"/>
          <w:szCs w:val="20"/>
        </w:rPr>
        <w:t>ACUERDO</w:t>
      </w:r>
      <w:r w:rsidRPr="009A09DC">
        <w:rPr>
          <w:rFonts w:ascii="Arial" w:hAnsi="Arial" w:cs="Arial"/>
          <w:b/>
          <w:sz w:val="20"/>
          <w:szCs w:val="20"/>
        </w:rPr>
        <w:t>:</w:t>
      </w:r>
    </w:p>
    <w:p w:rsidR="001F4396" w:rsidRDefault="001F4396" w:rsidP="001F4396">
      <w:pPr>
        <w:ind w:left="-709"/>
        <w:jc w:val="both"/>
        <w:rPr>
          <w:rFonts w:ascii="Arial" w:hAnsi="Arial" w:cs="Arial"/>
          <w:b/>
          <w:sz w:val="20"/>
          <w:szCs w:val="20"/>
        </w:rPr>
      </w:pPr>
    </w:p>
    <w:p w:rsidR="001F4396" w:rsidRDefault="009A09DC" w:rsidP="001F4396">
      <w:pPr>
        <w:ind w:left="-709"/>
        <w:jc w:val="both"/>
        <w:rPr>
          <w:rFonts w:ascii="Arial" w:hAnsi="Arial" w:cs="Arial"/>
          <w:i/>
          <w:sz w:val="20"/>
          <w:szCs w:val="20"/>
        </w:rPr>
      </w:pPr>
      <w:r>
        <w:rPr>
          <w:rFonts w:ascii="Arial" w:hAnsi="Arial" w:cs="Arial"/>
          <w:b/>
          <w:sz w:val="20"/>
          <w:szCs w:val="20"/>
        </w:rPr>
        <w:t>Primero</w:t>
      </w:r>
      <w:r w:rsidR="00DF550E">
        <w:rPr>
          <w:rFonts w:ascii="Arial" w:hAnsi="Arial" w:cs="Arial"/>
          <w:b/>
          <w:sz w:val="20"/>
          <w:szCs w:val="20"/>
        </w:rPr>
        <w:t>. -</w:t>
      </w:r>
      <w:r w:rsidR="001F4396">
        <w:rPr>
          <w:rFonts w:ascii="Arial" w:hAnsi="Arial" w:cs="Arial"/>
          <w:b/>
          <w:sz w:val="20"/>
          <w:szCs w:val="20"/>
        </w:rPr>
        <w:t xml:space="preserve"> </w:t>
      </w:r>
      <w:r w:rsidR="001F4396" w:rsidRPr="00541C22">
        <w:rPr>
          <w:rFonts w:ascii="Arial" w:hAnsi="Arial" w:cs="Arial"/>
          <w:sz w:val="20"/>
          <w:szCs w:val="20"/>
        </w:rPr>
        <w:t xml:space="preserve">Se </w:t>
      </w:r>
      <w:r w:rsidR="001F4396">
        <w:rPr>
          <w:rFonts w:ascii="Arial" w:hAnsi="Arial" w:cs="Arial"/>
          <w:sz w:val="20"/>
          <w:szCs w:val="20"/>
        </w:rPr>
        <w:t>c</w:t>
      </w:r>
      <w:r w:rsidR="001F4396" w:rsidRPr="00541C22">
        <w:rPr>
          <w:rFonts w:ascii="Arial" w:hAnsi="Arial" w:cs="Arial"/>
          <w:sz w:val="20"/>
          <w:szCs w:val="20"/>
        </w:rPr>
        <w:t xml:space="preserve">onfirma la propuesta inicial de Clasificación de Reserva Parcial, realizada por parte de la Coordinación de Programas, de la cual Depende la </w:t>
      </w:r>
      <w:r w:rsidR="00DF58E4">
        <w:rPr>
          <w:rFonts w:ascii="Arial" w:hAnsi="Arial" w:cs="Arial"/>
          <w:sz w:val="20"/>
          <w:szCs w:val="20"/>
        </w:rPr>
        <w:t>Unidad de Atención a la Violencia Familiar</w:t>
      </w:r>
      <w:r w:rsidR="001F4396" w:rsidRPr="00541C22">
        <w:rPr>
          <w:rFonts w:ascii="Arial" w:hAnsi="Arial" w:cs="Arial"/>
          <w:sz w:val="20"/>
          <w:szCs w:val="20"/>
        </w:rPr>
        <w:t xml:space="preserve">, en el sentido de que la información contenida en las fojas: </w:t>
      </w:r>
      <w:r w:rsidR="00DF58E4" w:rsidRPr="00DF58E4">
        <w:rPr>
          <w:rFonts w:ascii="Arial" w:hAnsi="Arial" w:cs="Arial"/>
          <w:sz w:val="20"/>
          <w:szCs w:val="20"/>
        </w:rPr>
        <w:t>02 a la 55, 57, 58, 61 y 62</w:t>
      </w:r>
      <w:r w:rsidR="00DF58E4">
        <w:rPr>
          <w:rFonts w:ascii="Arial" w:hAnsi="Arial" w:cs="Arial"/>
          <w:sz w:val="20"/>
          <w:szCs w:val="20"/>
        </w:rPr>
        <w:t xml:space="preserve"> </w:t>
      </w:r>
      <w:r w:rsidR="001F4396" w:rsidRPr="00541C22">
        <w:rPr>
          <w:rFonts w:ascii="Arial" w:hAnsi="Arial" w:cs="Arial"/>
          <w:sz w:val="20"/>
          <w:szCs w:val="20"/>
        </w:rPr>
        <w:t xml:space="preserve">de dicho expediente, </w:t>
      </w:r>
      <w:r w:rsidR="001F4396" w:rsidRPr="005001B3">
        <w:rPr>
          <w:rFonts w:ascii="Arial" w:hAnsi="Arial" w:cs="Arial"/>
          <w:sz w:val="20"/>
          <w:szCs w:val="20"/>
        </w:rPr>
        <w:t>queda</w:t>
      </w:r>
      <w:r>
        <w:rPr>
          <w:rFonts w:ascii="Arial" w:hAnsi="Arial" w:cs="Arial"/>
          <w:sz w:val="20"/>
          <w:szCs w:val="20"/>
        </w:rPr>
        <w:t xml:space="preserve"> </w:t>
      </w:r>
      <w:r w:rsidR="001F4396" w:rsidRPr="005001B3">
        <w:rPr>
          <w:rFonts w:ascii="Arial" w:hAnsi="Arial" w:cs="Arial"/>
          <w:sz w:val="20"/>
          <w:szCs w:val="20"/>
        </w:rPr>
        <w:t>clasificada como reservada</w:t>
      </w:r>
      <w:r w:rsidR="00DF58E4">
        <w:rPr>
          <w:rFonts w:ascii="Arial" w:hAnsi="Arial" w:cs="Arial"/>
          <w:sz w:val="20"/>
          <w:szCs w:val="20"/>
        </w:rPr>
        <w:t xml:space="preserve">, por los motivos ya esgrimidos, </w:t>
      </w:r>
      <w:r w:rsidR="00DF550E">
        <w:rPr>
          <w:rFonts w:ascii="Arial" w:hAnsi="Arial" w:cs="Arial"/>
          <w:sz w:val="20"/>
          <w:szCs w:val="20"/>
        </w:rPr>
        <w:t>así</w:t>
      </w:r>
      <w:r w:rsidR="00DF58E4">
        <w:rPr>
          <w:rFonts w:ascii="Arial" w:hAnsi="Arial" w:cs="Arial"/>
          <w:sz w:val="20"/>
          <w:szCs w:val="20"/>
        </w:rPr>
        <w:t xml:space="preserve"> como también, queda clasificada como </w:t>
      </w:r>
      <w:r w:rsidR="001F4396">
        <w:rPr>
          <w:rFonts w:ascii="Arial" w:hAnsi="Arial" w:cs="Arial"/>
          <w:sz w:val="20"/>
          <w:szCs w:val="20"/>
        </w:rPr>
        <w:t xml:space="preserve">información confidencial, </w:t>
      </w:r>
      <w:r w:rsidR="001F4396" w:rsidRPr="000A20C1">
        <w:rPr>
          <w:rFonts w:ascii="Arial" w:hAnsi="Arial" w:cs="Arial"/>
          <w:sz w:val="20"/>
          <w:szCs w:val="20"/>
        </w:rPr>
        <w:t>puesto que las mismas contiene información personal y/o datos personales de otras personas físicas, de lo cual la solicitante no es la titular de dicha información</w:t>
      </w:r>
      <w:r w:rsidR="001F4396" w:rsidRPr="000A20C1">
        <w:rPr>
          <w:rFonts w:ascii="Arial" w:hAnsi="Arial" w:cs="Arial"/>
          <w:i/>
          <w:sz w:val="20"/>
          <w:szCs w:val="20"/>
        </w:rPr>
        <w:t>.</w:t>
      </w:r>
    </w:p>
    <w:p w:rsidR="009A09DC" w:rsidRDefault="009A09DC" w:rsidP="001F4396">
      <w:pPr>
        <w:ind w:left="-709"/>
        <w:jc w:val="both"/>
        <w:rPr>
          <w:rFonts w:ascii="Arial" w:hAnsi="Arial" w:cs="Arial"/>
          <w:sz w:val="16"/>
          <w:szCs w:val="16"/>
        </w:rPr>
      </w:pPr>
    </w:p>
    <w:p w:rsidR="009A09DC" w:rsidRPr="00AD3567" w:rsidRDefault="009A09DC" w:rsidP="009A09DC">
      <w:pPr>
        <w:ind w:left="-709" w:right="-376"/>
        <w:jc w:val="both"/>
        <w:rPr>
          <w:rFonts w:ascii="Arial" w:hAnsi="Arial" w:cs="Arial"/>
          <w:b/>
          <w:sz w:val="20"/>
          <w:szCs w:val="20"/>
        </w:rPr>
      </w:pPr>
      <w:r>
        <w:rPr>
          <w:rFonts w:ascii="Arial" w:hAnsi="Arial" w:cs="Arial"/>
          <w:b/>
          <w:sz w:val="20"/>
          <w:szCs w:val="20"/>
        </w:rPr>
        <w:t>Segundo</w:t>
      </w:r>
      <w:r w:rsidRPr="00AD3567">
        <w:rPr>
          <w:rFonts w:ascii="Arial" w:hAnsi="Arial" w:cs="Arial"/>
          <w:b/>
          <w:sz w:val="20"/>
          <w:szCs w:val="20"/>
        </w:rPr>
        <w:t xml:space="preserve">.- </w:t>
      </w:r>
      <w:r w:rsidRPr="00AD3567">
        <w:rPr>
          <w:rFonts w:ascii="Arial" w:hAnsi="Arial" w:cs="Arial"/>
          <w:sz w:val="20"/>
          <w:szCs w:val="20"/>
        </w:rPr>
        <w:t xml:space="preserve">De conformidad con </w:t>
      </w:r>
      <w:r>
        <w:rPr>
          <w:rFonts w:ascii="Arial" w:hAnsi="Arial" w:cs="Arial"/>
          <w:sz w:val="20"/>
          <w:szCs w:val="20"/>
        </w:rPr>
        <w:t xml:space="preserve">los </w:t>
      </w:r>
      <w:r w:rsidRPr="00AD3567">
        <w:rPr>
          <w:rFonts w:ascii="Arial" w:hAnsi="Arial" w:cs="Arial"/>
          <w:sz w:val="20"/>
          <w:szCs w:val="20"/>
        </w:rPr>
        <w:t>artículo</w:t>
      </w:r>
      <w:r>
        <w:rPr>
          <w:rFonts w:ascii="Arial" w:hAnsi="Arial" w:cs="Arial"/>
          <w:sz w:val="20"/>
          <w:szCs w:val="20"/>
        </w:rPr>
        <w:t>s</w:t>
      </w:r>
      <w:r w:rsidRPr="00AD3567">
        <w:rPr>
          <w:rFonts w:ascii="Arial" w:hAnsi="Arial" w:cs="Arial"/>
          <w:sz w:val="20"/>
          <w:szCs w:val="20"/>
        </w:rPr>
        <w:t xml:space="preserve"> 59 y 60 de la Ley de Protección de Datos Personales en Posesión de Sujetos Obligados y sus Municipios </w:t>
      </w:r>
      <w:r w:rsidRPr="00AD3567">
        <w:rPr>
          <w:rFonts w:ascii="Arial" w:hAnsi="Arial" w:cs="Arial"/>
          <w:b/>
          <w:sz w:val="20"/>
          <w:szCs w:val="20"/>
        </w:rPr>
        <w:t>se resuelve en sentido procedente parcialmente el acceso a lo solicitado</w:t>
      </w:r>
      <w:r w:rsidRPr="00AD3567">
        <w:rPr>
          <w:rFonts w:ascii="Arial" w:hAnsi="Arial" w:cs="Arial"/>
          <w:sz w:val="20"/>
          <w:szCs w:val="20"/>
        </w:rPr>
        <w:t>, en virtud de que dicho expediente, contiene datos personales ajenos a</w:t>
      </w:r>
      <w:r>
        <w:rPr>
          <w:rFonts w:ascii="Arial" w:hAnsi="Arial" w:cs="Arial"/>
          <w:sz w:val="20"/>
          <w:szCs w:val="20"/>
        </w:rPr>
        <w:t xml:space="preserve"> </w:t>
      </w:r>
      <w:r w:rsidRPr="00AD3567">
        <w:rPr>
          <w:rFonts w:ascii="Arial" w:hAnsi="Arial" w:cs="Arial"/>
          <w:sz w:val="20"/>
          <w:szCs w:val="20"/>
        </w:rPr>
        <w:t>l</w:t>
      </w:r>
      <w:r>
        <w:rPr>
          <w:rFonts w:ascii="Arial" w:hAnsi="Arial" w:cs="Arial"/>
          <w:sz w:val="20"/>
          <w:szCs w:val="20"/>
        </w:rPr>
        <w:t>a</w:t>
      </w:r>
      <w:r w:rsidRPr="00AD3567">
        <w:rPr>
          <w:rFonts w:ascii="Arial" w:hAnsi="Arial" w:cs="Arial"/>
          <w:sz w:val="20"/>
          <w:szCs w:val="20"/>
        </w:rPr>
        <w:t xml:space="preserve"> solicitante titular del ejercicio de derechos ARCO, debiendo proporcionarle copias simples del mismo, en versión pública, eliminando o testando todos los datos personales, de los cuales no es el titular</w:t>
      </w:r>
      <w:r>
        <w:rPr>
          <w:rFonts w:ascii="Arial" w:hAnsi="Arial" w:cs="Arial"/>
          <w:sz w:val="20"/>
          <w:szCs w:val="20"/>
        </w:rPr>
        <w:t>, por lo que únicamente se autoriza el acceso al contenido del expediente a fojas 01, 56, 59 y 60.</w:t>
      </w:r>
      <w:r w:rsidRPr="00AD3567">
        <w:rPr>
          <w:rFonts w:ascii="Arial" w:hAnsi="Arial" w:cs="Arial"/>
          <w:sz w:val="20"/>
          <w:szCs w:val="20"/>
        </w:rPr>
        <w:t xml:space="preserve"> </w:t>
      </w:r>
    </w:p>
    <w:p w:rsidR="009A09DC" w:rsidRPr="00AD3567" w:rsidRDefault="009A09DC" w:rsidP="009A09DC">
      <w:pPr>
        <w:ind w:left="-709" w:right="-376"/>
        <w:jc w:val="both"/>
        <w:rPr>
          <w:rFonts w:ascii="Arial" w:hAnsi="Arial" w:cs="Arial"/>
          <w:b/>
          <w:sz w:val="20"/>
          <w:szCs w:val="20"/>
        </w:rPr>
      </w:pPr>
    </w:p>
    <w:p w:rsidR="00157F03" w:rsidRDefault="009A09DC" w:rsidP="009A09DC">
      <w:pPr>
        <w:pStyle w:val="Prrafodelista"/>
        <w:spacing w:after="0"/>
        <w:ind w:left="-709" w:right="-376"/>
        <w:jc w:val="both"/>
        <w:rPr>
          <w:rFonts w:ascii="Arial" w:hAnsi="Arial" w:cs="Arial"/>
          <w:sz w:val="20"/>
          <w:szCs w:val="20"/>
        </w:rPr>
      </w:pPr>
      <w:proofErr w:type="gramStart"/>
      <w:r>
        <w:rPr>
          <w:rFonts w:ascii="Arial" w:hAnsi="Arial" w:cs="Arial"/>
          <w:b/>
          <w:sz w:val="20"/>
          <w:szCs w:val="20"/>
        </w:rPr>
        <w:t>Tercer</w:t>
      </w:r>
      <w:r w:rsidRPr="00B26BE0">
        <w:rPr>
          <w:rFonts w:ascii="Arial" w:hAnsi="Arial" w:cs="Arial"/>
          <w:b/>
          <w:sz w:val="20"/>
          <w:szCs w:val="20"/>
        </w:rPr>
        <w:t>o.-</w:t>
      </w:r>
      <w:proofErr w:type="gramEnd"/>
      <w:r w:rsidRPr="00B26BE0">
        <w:rPr>
          <w:rFonts w:ascii="Arial" w:hAnsi="Arial" w:cs="Arial"/>
          <w:sz w:val="20"/>
          <w:szCs w:val="20"/>
        </w:rPr>
        <w:t xml:space="preserve"> La información </w:t>
      </w:r>
      <w:r>
        <w:rPr>
          <w:rFonts w:ascii="Arial" w:hAnsi="Arial" w:cs="Arial"/>
          <w:sz w:val="20"/>
          <w:szCs w:val="20"/>
        </w:rPr>
        <w:t xml:space="preserve">autorizada </w:t>
      </w:r>
      <w:r w:rsidRPr="00B26BE0">
        <w:rPr>
          <w:rFonts w:ascii="Arial" w:hAnsi="Arial" w:cs="Arial"/>
          <w:sz w:val="20"/>
          <w:szCs w:val="20"/>
        </w:rPr>
        <w:t>le será proporcionada a</w:t>
      </w:r>
      <w:r>
        <w:rPr>
          <w:rFonts w:ascii="Arial" w:hAnsi="Arial" w:cs="Arial"/>
          <w:sz w:val="20"/>
          <w:szCs w:val="20"/>
        </w:rPr>
        <w:t xml:space="preserve"> </w:t>
      </w:r>
      <w:r w:rsidRPr="00B26BE0">
        <w:rPr>
          <w:rFonts w:ascii="Arial" w:hAnsi="Arial" w:cs="Arial"/>
          <w:sz w:val="20"/>
          <w:szCs w:val="20"/>
        </w:rPr>
        <w:t>l</w:t>
      </w:r>
      <w:r>
        <w:rPr>
          <w:rFonts w:ascii="Arial" w:hAnsi="Arial" w:cs="Arial"/>
          <w:sz w:val="20"/>
          <w:szCs w:val="20"/>
        </w:rPr>
        <w:t>a</w:t>
      </w:r>
      <w:r w:rsidRPr="00B26BE0">
        <w:rPr>
          <w:rFonts w:ascii="Arial" w:hAnsi="Arial" w:cs="Arial"/>
          <w:sz w:val="20"/>
          <w:szCs w:val="20"/>
        </w:rPr>
        <w:t xml:space="preserve"> solicitante, mediante la reproducción de documentos y será necesario que, realice previamente el pago de los derechos correspondientes, a razón de $ 22.00 veintidós pesos moneda nacional por cada hoja que se le entregue, conforme al artículo 62 puntos 1 al 4 de la Ley de Protección de Datos Personales de Jalisco. Luego entonces</w:t>
      </w:r>
      <w:r>
        <w:rPr>
          <w:rFonts w:ascii="Arial" w:hAnsi="Arial" w:cs="Arial"/>
          <w:sz w:val="20"/>
          <w:szCs w:val="20"/>
        </w:rPr>
        <w:t xml:space="preserve">, del conteo de las hojas autorizadas, se advierte que son 04 cuatro </w:t>
      </w:r>
      <w:r w:rsidRPr="00B26BE0">
        <w:rPr>
          <w:rFonts w:ascii="Arial" w:hAnsi="Arial" w:cs="Arial"/>
          <w:sz w:val="20"/>
          <w:szCs w:val="20"/>
        </w:rPr>
        <w:t xml:space="preserve">hojas útiles, </w:t>
      </w:r>
      <w:r>
        <w:rPr>
          <w:rFonts w:ascii="Arial" w:hAnsi="Arial" w:cs="Arial"/>
          <w:sz w:val="20"/>
          <w:szCs w:val="20"/>
        </w:rPr>
        <w:t xml:space="preserve">mismas que </w:t>
      </w:r>
      <w:r w:rsidRPr="00B26BE0">
        <w:rPr>
          <w:rFonts w:ascii="Arial" w:hAnsi="Arial" w:cs="Arial"/>
          <w:sz w:val="20"/>
          <w:szCs w:val="20"/>
        </w:rPr>
        <w:t xml:space="preserve">multiplicadas por $ 22.00 veintidós pesos de cada una, da un total de $ </w:t>
      </w:r>
      <w:r>
        <w:rPr>
          <w:rFonts w:ascii="Arial" w:hAnsi="Arial" w:cs="Arial"/>
          <w:sz w:val="20"/>
          <w:szCs w:val="20"/>
        </w:rPr>
        <w:t xml:space="preserve">88.00 ochenta y ocho </w:t>
      </w:r>
      <w:r w:rsidRPr="00B26BE0">
        <w:rPr>
          <w:rFonts w:ascii="Arial" w:hAnsi="Arial" w:cs="Arial"/>
          <w:sz w:val="20"/>
          <w:szCs w:val="20"/>
        </w:rPr>
        <w:t>pesos 00/100 moneda nacional, de conformidad con el artículo 72 fracción IV inciso a) de la Ley de Ingresos del Municipio de Guadalajara para el ejercicio fiscal 2022, por concepto de derechos. El pago de la reproducción de documentos en copia certificada, deberá realizarlo en la caja que se encuentra en la oficina de la Dirección de Área de Finanzas de este Organismo ubicada en la Avenida Eulogio Parra número 2539 de la Colonia Lomas de Guevara, del Municipio de Guadalajara Jalisco, en horario comprendido de las 09:00 nueve a las 15:00 quince horas de lunes a viernes. La reproducción de documentos, le será entregada a</w:t>
      </w:r>
      <w:r>
        <w:rPr>
          <w:rFonts w:ascii="Arial" w:hAnsi="Arial" w:cs="Arial"/>
          <w:sz w:val="20"/>
          <w:szCs w:val="20"/>
        </w:rPr>
        <w:t xml:space="preserve"> </w:t>
      </w:r>
      <w:r w:rsidRPr="00B26BE0">
        <w:rPr>
          <w:rFonts w:ascii="Arial" w:hAnsi="Arial" w:cs="Arial"/>
          <w:sz w:val="20"/>
          <w:szCs w:val="20"/>
        </w:rPr>
        <w:t>l</w:t>
      </w:r>
      <w:r>
        <w:rPr>
          <w:rFonts w:ascii="Arial" w:hAnsi="Arial" w:cs="Arial"/>
          <w:sz w:val="20"/>
          <w:szCs w:val="20"/>
        </w:rPr>
        <w:t>a</w:t>
      </w:r>
      <w:r w:rsidRPr="00B26BE0">
        <w:rPr>
          <w:rFonts w:ascii="Arial" w:hAnsi="Arial" w:cs="Arial"/>
          <w:sz w:val="20"/>
          <w:szCs w:val="20"/>
        </w:rPr>
        <w:t xml:space="preserve"> titular de los datos personales en este mismo domicilio, pero en la oficina de la Unidad de </w:t>
      </w:r>
    </w:p>
    <w:p w:rsidR="00157F03" w:rsidRDefault="00157F03" w:rsidP="009A09DC">
      <w:pPr>
        <w:pStyle w:val="Prrafodelista"/>
        <w:spacing w:after="0"/>
        <w:ind w:left="-709" w:right="-376"/>
        <w:jc w:val="both"/>
        <w:rPr>
          <w:rFonts w:ascii="Arial" w:hAnsi="Arial" w:cs="Arial"/>
          <w:sz w:val="20"/>
          <w:szCs w:val="20"/>
        </w:rPr>
      </w:pPr>
    </w:p>
    <w:p w:rsidR="00157F03" w:rsidRDefault="00157F03" w:rsidP="009A09DC">
      <w:pPr>
        <w:pStyle w:val="Prrafodelista"/>
        <w:spacing w:after="0"/>
        <w:ind w:left="-709" w:right="-376"/>
        <w:jc w:val="both"/>
        <w:rPr>
          <w:rFonts w:ascii="Arial" w:hAnsi="Arial" w:cs="Arial"/>
          <w:sz w:val="20"/>
          <w:szCs w:val="20"/>
        </w:rPr>
      </w:pPr>
    </w:p>
    <w:p w:rsidR="00157F03" w:rsidRDefault="00157F03" w:rsidP="009A09DC">
      <w:pPr>
        <w:pStyle w:val="Prrafodelista"/>
        <w:spacing w:after="0"/>
        <w:ind w:left="-709" w:right="-376"/>
        <w:jc w:val="both"/>
        <w:rPr>
          <w:rFonts w:ascii="Arial" w:hAnsi="Arial" w:cs="Arial"/>
          <w:sz w:val="20"/>
          <w:szCs w:val="20"/>
        </w:rPr>
      </w:pPr>
    </w:p>
    <w:p w:rsidR="00157F03" w:rsidRDefault="00157F03" w:rsidP="009A09DC">
      <w:pPr>
        <w:pStyle w:val="Prrafodelista"/>
        <w:spacing w:after="0"/>
        <w:ind w:left="-709" w:right="-376"/>
        <w:jc w:val="both"/>
        <w:rPr>
          <w:rFonts w:ascii="Arial" w:hAnsi="Arial" w:cs="Arial"/>
          <w:sz w:val="20"/>
          <w:szCs w:val="20"/>
        </w:rPr>
      </w:pPr>
    </w:p>
    <w:p w:rsidR="00157F03" w:rsidRDefault="00157F03" w:rsidP="009A09DC">
      <w:pPr>
        <w:pStyle w:val="Prrafodelista"/>
        <w:spacing w:after="0"/>
        <w:ind w:left="-709" w:right="-376"/>
        <w:jc w:val="both"/>
        <w:rPr>
          <w:rFonts w:ascii="Arial" w:hAnsi="Arial" w:cs="Arial"/>
          <w:sz w:val="20"/>
          <w:szCs w:val="20"/>
        </w:rPr>
      </w:pPr>
    </w:p>
    <w:p w:rsidR="00157F03" w:rsidRDefault="00157F03" w:rsidP="009A09DC">
      <w:pPr>
        <w:pStyle w:val="Prrafodelista"/>
        <w:spacing w:after="0"/>
        <w:ind w:left="-709" w:right="-376"/>
        <w:jc w:val="both"/>
        <w:rPr>
          <w:rFonts w:ascii="Arial" w:hAnsi="Arial" w:cs="Arial"/>
          <w:sz w:val="20"/>
          <w:szCs w:val="20"/>
        </w:rPr>
      </w:pPr>
    </w:p>
    <w:p w:rsidR="00157F03" w:rsidRDefault="00157F03" w:rsidP="009A09DC">
      <w:pPr>
        <w:pStyle w:val="Prrafodelista"/>
        <w:spacing w:after="0"/>
        <w:ind w:left="-709" w:right="-376"/>
        <w:jc w:val="both"/>
        <w:rPr>
          <w:rFonts w:ascii="Arial" w:hAnsi="Arial" w:cs="Arial"/>
          <w:sz w:val="20"/>
          <w:szCs w:val="20"/>
        </w:rPr>
      </w:pPr>
    </w:p>
    <w:p w:rsidR="00157F03" w:rsidRDefault="00157F03" w:rsidP="009A09DC">
      <w:pPr>
        <w:pStyle w:val="Prrafodelista"/>
        <w:spacing w:after="0"/>
        <w:ind w:left="-709" w:right="-376"/>
        <w:jc w:val="both"/>
        <w:rPr>
          <w:rFonts w:ascii="Arial" w:hAnsi="Arial" w:cs="Arial"/>
          <w:sz w:val="20"/>
          <w:szCs w:val="20"/>
        </w:rPr>
      </w:pPr>
    </w:p>
    <w:p w:rsidR="009A09DC" w:rsidRPr="00B26BE0" w:rsidRDefault="009A09DC" w:rsidP="009A09DC">
      <w:pPr>
        <w:pStyle w:val="Prrafodelista"/>
        <w:spacing w:after="0"/>
        <w:ind w:left="-709" w:right="-376"/>
        <w:jc w:val="both"/>
        <w:rPr>
          <w:rFonts w:ascii="Arial" w:hAnsi="Arial" w:cs="Arial"/>
          <w:sz w:val="20"/>
          <w:szCs w:val="20"/>
        </w:rPr>
      </w:pPr>
      <w:r w:rsidRPr="00B26BE0">
        <w:rPr>
          <w:rFonts w:ascii="Arial" w:hAnsi="Arial" w:cs="Arial"/>
          <w:sz w:val="20"/>
          <w:szCs w:val="20"/>
        </w:rPr>
        <w:t>Transparencia, toda vez que resulta necesario que acredite su identidad al recibirlos. La información le será entregada dentro de los cinco días posteriores al pago efectuado, contados a partir de que acredite y exhiba el comprobante del pago realizado por dicho concepto.</w:t>
      </w:r>
    </w:p>
    <w:p w:rsidR="009A09DC" w:rsidRPr="00B26BE0" w:rsidRDefault="009A09DC" w:rsidP="009A09DC">
      <w:pPr>
        <w:tabs>
          <w:tab w:val="left" w:pos="1985"/>
        </w:tabs>
        <w:ind w:left="-709" w:right="-376"/>
        <w:jc w:val="both"/>
        <w:rPr>
          <w:rFonts w:ascii="Arial" w:eastAsia="Times New Roman" w:hAnsi="Arial" w:cs="Arial"/>
          <w:sz w:val="20"/>
          <w:szCs w:val="19"/>
          <w:lang w:val="es-ES" w:eastAsia="es-ES"/>
        </w:rPr>
      </w:pPr>
    </w:p>
    <w:p w:rsidR="009A09DC" w:rsidRPr="00B26BE0" w:rsidRDefault="009A09DC" w:rsidP="009A09DC">
      <w:pPr>
        <w:ind w:left="-709" w:right="-376"/>
        <w:jc w:val="both"/>
        <w:rPr>
          <w:rFonts w:ascii="Arial" w:eastAsia="Times New Roman" w:hAnsi="Arial" w:cs="Arial"/>
          <w:sz w:val="20"/>
          <w:szCs w:val="19"/>
          <w:lang w:val="es-ES" w:eastAsia="es-ES"/>
        </w:rPr>
      </w:pPr>
      <w:r w:rsidRPr="00B26BE0">
        <w:rPr>
          <w:rFonts w:ascii="Arial" w:eastAsia="Times New Roman" w:hAnsi="Arial" w:cs="Arial"/>
          <w:sz w:val="20"/>
          <w:szCs w:val="19"/>
          <w:lang w:val="es-ES" w:eastAsia="es-ES"/>
        </w:rPr>
        <w:t>Tiene fundamento lo anterior en la Ley General de Transparencia y Acceso a la Información Publica vigente, en donde se señala:</w:t>
      </w:r>
    </w:p>
    <w:p w:rsidR="009A09DC" w:rsidRPr="00184F4E" w:rsidRDefault="009A09DC" w:rsidP="009A09DC">
      <w:pPr>
        <w:ind w:left="-993" w:right="-660"/>
        <w:jc w:val="both"/>
        <w:rPr>
          <w:rFonts w:ascii="Arial" w:eastAsia="Times New Roman" w:hAnsi="Arial" w:cs="Arial"/>
          <w:sz w:val="18"/>
          <w:szCs w:val="19"/>
          <w:lang w:val="es-ES" w:eastAsia="es-ES"/>
        </w:rPr>
      </w:pPr>
    </w:p>
    <w:p w:rsidR="009A09DC" w:rsidRPr="00184F4E" w:rsidRDefault="009A09DC" w:rsidP="009A09DC">
      <w:pPr>
        <w:pStyle w:val="Texto"/>
        <w:spacing w:after="0" w:line="240" w:lineRule="auto"/>
        <w:ind w:left="426" w:right="616" w:firstLine="0"/>
        <w:rPr>
          <w:i/>
          <w:sz w:val="16"/>
          <w:szCs w:val="18"/>
        </w:rPr>
      </w:pPr>
      <w:r w:rsidRPr="00184F4E">
        <w:rPr>
          <w:b/>
          <w:i/>
          <w:sz w:val="16"/>
          <w:szCs w:val="18"/>
        </w:rPr>
        <w:t xml:space="preserve">Artículo 17. </w:t>
      </w:r>
      <w:r w:rsidRPr="00184F4E">
        <w:rPr>
          <w:i/>
          <w:sz w:val="16"/>
          <w:szCs w:val="18"/>
        </w:rPr>
        <w:t xml:space="preserve">El ejercicio del derecho de acceso a la información es gratuito y </w:t>
      </w:r>
      <w:r w:rsidRPr="00184F4E">
        <w:rPr>
          <w:i/>
          <w:sz w:val="16"/>
          <w:szCs w:val="18"/>
          <w:u w:val="single"/>
        </w:rPr>
        <w:t>sólo podrá requerirse el cobro correspondiente a la modalidad de reproducción y entrega solicitada</w:t>
      </w:r>
      <w:r w:rsidRPr="00184F4E">
        <w:rPr>
          <w:i/>
          <w:sz w:val="16"/>
          <w:szCs w:val="18"/>
        </w:rPr>
        <w:t>.</w:t>
      </w:r>
    </w:p>
    <w:p w:rsidR="009A09DC" w:rsidRPr="00184F4E" w:rsidRDefault="009A09DC" w:rsidP="009A09DC">
      <w:pPr>
        <w:pStyle w:val="Texto"/>
        <w:spacing w:after="0" w:line="240" w:lineRule="auto"/>
        <w:ind w:left="426" w:right="616" w:firstLine="0"/>
        <w:rPr>
          <w:b/>
          <w:i/>
          <w:sz w:val="16"/>
          <w:szCs w:val="18"/>
        </w:rPr>
      </w:pPr>
    </w:p>
    <w:p w:rsidR="009A09DC" w:rsidRPr="00184F4E" w:rsidRDefault="009A09DC" w:rsidP="009A09DC">
      <w:pPr>
        <w:pStyle w:val="Texto"/>
        <w:spacing w:after="0" w:line="240" w:lineRule="auto"/>
        <w:ind w:left="426" w:right="616" w:firstLine="0"/>
        <w:rPr>
          <w:i/>
          <w:sz w:val="16"/>
          <w:szCs w:val="18"/>
        </w:rPr>
      </w:pPr>
      <w:r w:rsidRPr="00184F4E">
        <w:rPr>
          <w:b/>
          <w:i/>
          <w:sz w:val="16"/>
          <w:szCs w:val="18"/>
        </w:rPr>
        <w:t xml:space="preserve">Artículo 141. </w:t>
      </w:r>
      <w:r w:rsidRPr="00184F4E">
        <w:rPr>
          <w:i/>
          <w:sz w:val="16"/>
          <w:szCs w:val="18"/>
        </w:rPr>
        <w:t>En caso de existir costos para obtener la información, deberán cubrirse de manera previa a la entrega y no podrán ser superiores a la suma de:</w:t>
      </w:r>
    </w:p>
    <w:p w:rsidR="009A09DC" w:rsidRPr="00184F4E" w:rsidRDefault="009A09DC" w:rsidP="009A09DC">
      <w:pPr>
        <w:pStyle w:val="Texto"/>
        <w:spacing w:after="0" w:line="240" w:lineRule="auto"/>
        <w:ind w:left="426" w:right="616" w:firstLine="0"/>
        <w:rPr>
          <w:i/>
          <w:sz w:val="16"/>
          <w:szCs w:val="18"/>
        </w:rPr>
      </w:pPr>
      <w:r w:rsidRPr="00184F4E">
        <w:rPr>
          <w:i/>
          <w:sz w:val="16"/>
          <w:szCs w:val="18"/>
        </w:rPr>
        <w:t>I.</w:t>
      </w:r>
      <w:r w:rsidRPr="00184F4E">
        <w:rPr>
          <w:i/>
          <w:sz w:val="16"/>
          <w:szCs w:val="18"/>
        </w:rPr>
        <w:tab/>
      </w:r>
      <w:r w:rsidRPr="00184F4E">
        <w:rPr>
          <w:i/>
          <w:sz w:val="16"/>
          <w:szCs w:val="18"/>
          <w:u w:val="single"/>
        </w:rPr>
        <w:t>El costo de los materiales utilizados en la reproducción de la información</w:t>
      </w:r>
      <w:r w:rsidRPr="00184F4E">
        <w:rPr>
          <w:i/>
          <w:sz w:val="16"/>
          <w:szCs w:val="18"/>
        </w:rPr>
        <w:t>;</w:t>
      </w:r>
    </w:p>
    <w:p w:rsidR="009A09DC" w:rsidRPr="00184F4E" w:rsidRDefault="009A09DC" w:rsidP="009A09DC">
      <w:pPr>
        <w:pStyle w:val="Texto"/>
        <w:spacing w:after="0" w:line="240" w:lineRule="auto"/>
        <w:ind w:left="426" w:right="616" w:firstLine="0"/>
        <w:rPr>
          <w:i/>
          <w:sz w:val="16"/>
          <w:szCs w:val="18"/>
        </w:rPr>
      </w:pPr>
      <w:r w:rsidRPr="00184F4E">
        <w:rPr>
          <w:i/>
          <w:sz w:val="16"/>
          <w:szCs w:val="18"/>
        </w:rPr>
        <w:t>II.</w:t>
      </w:r>
      <w:r w:rsidRPr="00184F4E">
        <w:rPr>
          <w:i/>
          <w:sz w:val="16"/>
          <w:szCs w:val="18"/>
        </w:rPr>
        <w:tab/>
        <w:t>El costo de envío, en su caso, y</w:t>
      </w:r>
    </w:p>
    <w:p w:rsidR="009A09DC" w:rsidRPr="00184F4E" w:rsidRDefault="009A09DC" w:rsidP="009A09DC">
      <w:pPr>
        <w:pStyle w:val="Texto"/>
        <w:spacing w:after="0" w:line="240" w:lineRule="auto"/>
        <w:ind w:left="426" w:right="616" w:firstLine="0"/>
        <w:rPr>
          <w:i/>
          <w:sz w:val="16"/>
          <w:szCs w:val="18"/>
        </w:rPr>
      </w:pPr>
      <w:r w:rsidRPr="00184F4E">
        <w:rPr>
          <w:i/>
          <w:sz w:val="16"/>
          <w:szCs w:val="18"/>
        </w:rPr>
        <w:t>III.</w:t>
      </w:r>
      <w:r w:rsidRPr="00184F4E">
        <w:rPr>
          <w:i/>
          <w:sz w:val="16"/>
          <w:szCs w:val="18"/>
        </w:rPr>
        <w:tab/>
        <w:t>El pago de la certificación de los Documentos, cuando proceda.</w:t>
      </w:r>
    </w:p>
    <w:p w:rsidR="009A09DC" w:rsidRPr="00184F4E" w:rsidRDefault="009A09DC" w:rsidP="009A09DC">
      <w:pPr>
        <w:pStyle w:val="Texto"/>
        <w:spacing w:after="0" w:line="240" w:lineRule="auto"/>
        <w:ind w:left="426" w:right="616" w:firstLine="0"/>
        <w:rPr>
          <w:i/>
          <w:sz w:val="16"/>
          <w:szCs w:val="18"/>
        </w:rPr>
      </w:pPr>
      <w:r w:rsidRPr="00184F4E">
        <w:rPr>
          <w:i/>
          <w:sz w:val="16"/>
          <w:szCs w:val="18"/>
        </w:rPr>
        <w:t xml:space="preserve">Párrafo </w:t>
      </w:r>
      <w:proofErr w:type="gramStart"/>
      <w:r w:rsidRPr="00184F4E">
        <w:rPr>
          <w:i/>
          <w:sz w:val="16"/>
          <w:szCs w:val="18"/>
        </w:rPr>
        <w:t>tercero.-</w:t>
      </w:r>
      <w:proofErr w:type="gramEnd"/>
      <w:r w:rsidRPr="00184F4E">
        <w:rPr>
          <w:i/>
          <w:sz w:val="16"/>
          <w:szCs w:val="18"/>
        </w:rPr>
        <w:t xml:space="preserve"> . . . </w:t>
      </w:r>
    </w:p>
    <w:p w:rsidR="009A09DC" w:rsidRPr="00184F4E" w:rsidRDefault="009A09DC" w:rsidP="009A09DC">
      <w:pPr>
        <w:tabs>
          <w:tab w:val="left" w:pos="1985"/>
        </w:tabs>
        <w:ind w:left="-993" w:right="-518"/>
        <w:jc w:val="both"/>
        <w:rPr>
          <w:rFonts w:ascii="Arial" w:eastAsia="Times New Roman" w:hAnsi="Arial" w:cs="Arial"/>
          <w:sz w:val="18"/>
          <w:szCs w:val="20"/>
          <w:lang w:val="es-ES" w:eastAsia="es-ES"/>
        </w:rPr>
      </w:pPr>
    </w:p>
    <w:p w:rsidR="009A09DC" w:rsidRPr="006A46AF" w:rsidRDefault="009A09DC" w:rsidP="009A09DC">
      <w:pPr>
        <w:ind w:left="-709" w:right="-376"/>
        <w:jc w:val="both"/>
        <w:rPr>
          <w:rFonts w:ascii="Arial" w:hAnsi="Arial" w:cs="Arial"/>
          <w:sz w:val="20"/>
          <w:szCs w:val="20"/>
        </w:rPr>
      </w:pPr>
      <w:r>
        <w:rPr>
          <w:rFonts w:ascii="Arial" w:hAnsi="Arial" w:cs="Arial"/>
          <w:b/>
          <w:sz w:val="20"/>
          <w:szCs w:val="20"/>
        </w:rPr>
        <w:t>Cuart</w:t>
      </w:r>
      <w:r w:rsidRPr="006A46AF">
        <w:rPr>
          <w:rFonts w:ascii="Arial" w:hAnsi="Arial" w:cs="Arial"/>
          <w:b/>
          <w:sz w:val="20"/>
          <w:szCs w:val="20"/>
        </w:rPr>
        <w:t>o.-</w:t>
      </w:r>
      <w:r w:rsidRPr="006A46AF">
        <w:rPr>
          <w:rFonts w:ascii="Arial" w:hAnsi="Arial" w:cs="Arial"/>
          <w:sz w:val="20"/>
          <w:szCs w:val="20"/>
        </w:rPr>
        <w:t xml:space="preserve"> Se instruye al Secretario del Comité de Transparencia, a fin de que notifique la presente resolución a la solicitante en el correo electrónico proporcionado en su solicitud, de conformidad con lo dispuesto en los artículos 84 numeral 1 Ley de Transparencia y Acceso a la Información Pública del Estado de Jalisco y sus Municipios, así como los diversos 86 Y 87 fracción II del Reglamento de la citada Ley de Transparencia y Acceso a la Información Pública del Estado de Jalisco y sus Municipios, anexando para tal efecto, los memorándum que resultaron al integrar la solicitud.</w:t>
      </w:r>
    </w:p>
    <w:p w:rsidR="009A09DC" w:rsidRPr="005F4B01" w:rsidRDefault="009A09DC" w:rsidP="001F4396">
      <w:pPr>
        <w:ind w:left="-709"/>
        <w:jc w:val="both"/>
        <w:rPr>
          <w:rFonts w:ascii="Arial" w:hAnsi="Arial" w:cs="Arial"/>
          <w:sz w:val="16"/>
          <w:szCs w:val="16"/>
        </w:rPr>
      </w:pPr>
    </w:p>
    <w:p w:rsidR="001F4396" w:rsidRDefault="001F4396" w:rsidP="001F4396">
      <w:pPr>
        <w:ind w:left="-709"/>
        <w:jc w:val="both"/>
        <w:rPr>
          <w:rFonts w:ascii="Arial" w:hAnsi="Arial" w:cs="Arial"/>
          <w:sz w:val="20"/>
          <w:szCs w:val="20"/>
        </w:rPr>
      </w:pPr>
      <w:r>
        <w:rPr>
          <w:rFonts w:ascii="Arial" w:hAnsi="Arial" w:cs="Arial"/>
          <w:b/>
          <w:sz w:val="20"/>
          <w:szCs w:val="20"/>
          <w:lang w:eastAsia="es-ES"/>
        </w:rPr>
        <w:t>4</w:t>
      </w:r>
      <w:r w:rsidRPr="000F54CA">
        <w:rPr>
          <w:rFonts w:ascii="Arial" w:hAnsi="Arial" w:cs="Arial"/>
          <w:b/>
          <w:sz w:val="20"/>
          <w:szCs w:val="20"/>
          <w:lang w:eastAsia="es-ES"/>
        </w:rPr>
        <w:t xml:space="preserve">.- Asuntos </w:t>
      </w:r>
      <w:proofErr w:type="gramStart"/>
      <w:r w:rsidRPr="000F54CA">
        <w:rPr>
          <w:rFonts w:ascii="Arial" w:hAnsi="Arial" w:cs="Arial"/>
          <w:b/>
          <w:sz w:val="20"/>
          <w:szCs w:val="20"/>
          <w:lang w:eastAsia="es-ES"/>
        </w:rPr>
        <w:t>Generales.-</w:t>
      </w:r>
      <w:proofErr w:type="gramEnd"/>
      <w:r w:rsidRPr="000F54CA">
        <w:rPr>
          <w:rFonts w:ascii="Arial" w:hAnsi="Arial" w:cs="Arial"/>
          <w:b/>
          <w:sz w:val="20"/>
          <w:szCs w:val="20"/>
          <w:lang w:eastAsia="es-ES"/>
        </w:rPr>
        <w:t xml:space="preserve"> Voz </w:t>
      </w:r>
      <w:r w:rsidRPr="000F54CA">
        <w:rPr>
          <w:rFonts w:ascii="Arial" w:hAnsi="Arial" w:cs="Arial"/>
          <w:b/>
          <w:sz w:val="20"/>
          <w:szCs w:val="20"/>
        </w:rPr>
        <w:t>Lic. José Antonio Castañeda Castellanos</w:t>
      </w:r>
      <w:r w:rsidRPr="000F54CA">
        <w:rPr>
          <w:rFonts w:ascii="Arial" w:hAnsi="Arial" w:cs="Arial"/>
          <w:sz w:val="20"/>
          <w:szCs w:val="20"/>
        </w:rPr>
        <w:t xml:space="preserve"> Presidente del Comité: ¿Existe algún tema adi</w:t>
      </w:r>
      <w:r>
        <w:rPr>
          <w:rFonts w:ascii="Arial" w:hAnsi="Arial" w:cs="Arial"/>
          <w:sz w:val="20"/>
          <w:szCs w:val="20"/>
        </w:rPr>
        <w:t>cional a tratar en esta sesión?</w:t>
      </w:r>
      <w:r w:rsidRPr="000F54CA">
        <w:rPr>
          <w:rFonts w:ascii="Arial" w:hAnsi="Arial" w:cs="Arial"/>
          <w:b/>
          <w:bCs/>
          <w:sz w:val="20"/>
          <w:szCs w:val="20"/>
        </w:rPr>
        <w:t xml:space="preserve"> </w:t>
      </w:r>
      <w:r w:rsidRPr="000F54CA">
        <w:rPr>
          <w:rFonts w:ascii="Arial" w:hAnsi="Arial" w:cs="Arial"/>
          <w:bCs/>
          <w:sz w:val="20"/>
          <w:szCs w:val="20"/>
        </w:rPr>
        <w:t>Al no existir tema alguno por tratar en la presente sesión, p</w:t>
      </w:r>
      <w:r w:rsidRPr="000F54CA">
        <w:rPr>
          <w:rFonts w:ascii="Arial" w:hAnsi="Arial" w:cs="Arial"/>
          <w:sz w:val="20"/>
          <w:szCs w:val="20"/>
        </w:rPr>
        <w:t xml:space="preserve">asamos a la clausura de la Sesión. </w:t>
      </w:r>
    </w:p>
    <w:p w:rsidR="001F4396" w:rsidRDefault="001F4396" w:rsidP="001F4396">
      <w:pPr>
        <w:ind w:left="-709"/>
        <w:jc w:val="both"/>
        <w:rPr>
          <w:rFonts w:ascii="Arial" w:hAnsi="Arial" w:cs="Arial"/>
          <w:sz w:val="20"/>
          <w:szCs w:val="20"/>
        </w:rPr>
      </w:pPr>
    </w:p>
    <w:p w:rsidR="001F4396" w:rsidRPr="000F54CA" w:rsidRDefault="001F4396" w:rsidP="001F4396">
      <w:pPr>
        <w:ind w:left="-709"/>
        <w:jc w:val="both"/>
        <w:rPr>
          <w:rFonts w:ascii="Arial" w:hAnsi="Arial" w:cs="Arial"/>
          <w:sz w:val="20"/>
          <w:szCs w:val="20"/>
        </w:rPr>
      </w:pPr>
      <w:r>
        <w:rPr>
          <w:rFonts w:ascii="Arial" w:hAnsi="Arial" w:cs="Arial"/>
          <w:b/>
          <w:sz w:val="20"/>
          <w:szCs w:val="20"/>
          <w:lang w:eastAsia="es-ES"/>
        </w:rPr>
        <w:t>5</w:t>
      </w:r>
      <w:r w:rsidRPr="000F54CA">
        <w:rPr>
          <w:rFonts w:ascii="Arial" w:hAnsi="Arial" w:cs="Arial"/>
          <w:b/>
          <w:sz w:val="20"/>
          <w:szCs w:val="20"/>
          <w:lang w:eastAsia="es-ES"/>
        </w:rPr>
        <w:t xml:space="preserve">.- Clausura de la </w:t>
      </w:r>
      <w:proofErr w:type="gramStart"/>
      <w:r w:rsidRPr="000F54CA">
        <w:rPr>
          <w:rFonts w:ascii="Arial" w:hAnsi="Arial" w:cs="Arial"/>
          <w:b/>
          <w:sz w:val="20"/>
          <w:szCs w:val="20"/>
          <w:lang w:eastAsia="es-ES"/>
        </w:rPr>
        <w:t>Sesión.-</w:t>
      </w:r>
      <w:proofErr w:type="gramEnd"/>
      <w:r w:rsidRPr="000F54CA">
        <w:rPr>
          <w:rFonts w:ascii="Arial" w:hAnsi="Arial" w:cs="Arial"/>
          <w:b/>
          <w:sz w:val="20"/>
          <w:szCs w:val="20"/>
          <w:lang w:eastAsia="es-ES"/>
        </w:rPr>
        <w:t xml:space="preserve"> Voz </w:t>
      </w:r>
      <w:r w:rsidRPr="000F54CA">
        <w:rPr>
          <w:rFonts w:ascii="Arial" w:hAnsi="Arial" w:cs="Arial"/>
          <w:b/>
          <w:sz w:val="20"/>
          <w:szCs w:val="20"/>
        </w:rPr>
        <w:t>Lic. José Antonio Castañeda Castellanos</w:t>
      </w:r>
      <w:r w:rsidRPr="000F54CA">
        <w:rPr>
          <w:rFonts w:ascii="Arial" w:hAnsi="Arial" w:cs="Arial"/>
          <w:sz w:val="20"/>
          <w:szCs w:val="20"/>
        </w:rPr>
        <w:t xml:space="preserve"> Presidente del Comité:</w:t>
      </w:r>
      <w:r w:rsidRPr="000F54CA">
        <w:rPr>
          <w:rFonts w:ascii="Arial" w:hAnsi="Arial" w:cs="Arial"/>
          <w:bCs/>
          <w:sz w:val="20"/>
          <w:szCs w:val="20"/>
        </w:rPr>
        <w:t xml:space="preserve"> </w:t>
      </w:r>
      <w:r w:rsidRPr="000F54CA">
        <w:rPr>
          <w:rFonts w:ascii="Arial" w:hAnsi="Arial" w:cs="Arial"/>
          <w:sz w:val="20"/>
          <w:szCs w:val="20"/>
          <w:lang w:eastAsia="es-ES"/>
        </w:rPr>
        <w:t>No habiendo más asuntos a tratar,</w:t>
      </w:r>
      <w:r w:rsidRPr="000F54CA">
        <w:rPr>
          <w:rFonts w:ascii="Arial" w:hAnsi="Arial" w:cs="Arial"/>
          <w:sz w:val="20"/>
          <w:szCs w:val="20"/>
        </w:rPr>
        <w:t xml:space="preserve"> doy por clausurada l</w:t>
      </w:r>
      <w:r>
        <w:rPr>
          <w:rFonts w:ascii="Arial" w:hAnsi="Arial" w:cs="Arial"/>
          <w:sz w:val="20"/>
          <w:szCs w:val="20"/>
        </w:rPr>
        <w:t>a presente sesión, siendo las 1</w:t>
      </w:r>
      <w:r w:rsidR="00E82E2D">
        <w:rPr>
          <w:rFonts w:ascii="Arial" w:hAnsi="Arial" w:cs="Arial"/>
          <w:sz w:val="20"/>
          <w:szCs w:val="20"/>
        </w:rPr>
        <w:t>4</w:t>
      </w:r>
      <w:r w:rsidRPr="000F54CA">
        <w:rPr>
          <w:rFonts w:ascii="Arial" w:hAnsi="Arial" w:cs="Arial"/>
          <w:sz w:val="20"/>
          <w:szCs w:val="20"/>
        </w:rPr>
        <w:t>:</w:t>
      </w:r>
      <w:r w:rsidR="00DF58E4">
        <w:rPr>
          <w:rFonts w:ascii="Arial" w:hAnsi="Arial" w:cs="Arial"/>
          <w:sz w:val="20"/>
          <w:szCs w:val="20"/>
        </w:rPr>
        <w:t>53</w:t>
      </w:r>
      <w:r w:rsidRPr="000F54CA">
        <w:rPr>
          <w:rFonts w:ascii="Arial" w:hAnsi="Arial" w:cs="Arial"/>
          <w:sz w:val="20"/>
          <w:szCs w:val="20"/>
        </w:rPr>
        <w:t xml:space="preserve"> </w:t>
      </w:r>
      <w:r w:rsidR="00E82E2D">
        <w:rPr>
          <w:rFonts w:ascii="Arial" w:hAnsi="Arial" w:cs="Arial"/>
          <w:sz w:val="20"/>
          <w:szCs w:val="20"/>
        </w:rPr>
        <w:t>cator</w:t>
      </w:r>
      <w:r>
        <w:rPr>
          <w:rFonts w:ascii="Arial" w:hAnsi="Arial" w:cs="Arial"/>
          <w:sz w:val="20"/>
          <w:szCs w:val="20"/>
        </w:rPr>
        <w:t xml:space="preserve">ce </w:t>
      </w:r>
      <w:r w:rsidRPr="000F54CA">
        <w:rPr>
          <w:rFonts w:ascii="Arial" w:hAnsi="Arial" w:cs="Arial"/>
          <w:sz w:val="20"/>
          <w:szCs w:val="20"/>
        </w:rPr>
        <w:t xml:space="preserve">horas con </w:t>
      </w:r>
      <w:r>
        <w:rPr>
          <w:rFonts w:ascii="Arial" w:hAnsi="Arial" w:cs="Arial"/>
          <w:sz w:val="20"/>
          <w:szCs w:val="20"/>
        </w:rPr>
        <w:t xml:space="preserve">cuarenta y </w:t>
      </w:r>
      <w:r w:rsidR="00DF58E4">
        <w:rPr>
          <w:rFonts w:ascii="Arial" w:hAnsi="Arial" w:cs="Arial"/>
          <w:sz w:val="20"/>
          <w:szCs w:val="20"/>
        </w:rPr>
        <w:t>tres</w:t>
      </w:r>
      <w:r>
        <w:rPr>
          <w:rFonts w:ascii="Arial" w:hAnsi="Arial" w:cs="Arial"/>
          <w:sz w:val="20"/>
          <w:szCs w:val="20"/>
        </w:rPr>
        <w:t xml:space="preserve"> minutos del día de hoy miércoles </w:t>
      </w:r>
      <w:r w:rsidR="00DF58E4">
        <w:rPr>
          <w:rFonts w:ascii="Arial" w:hAnsi="Arial" w:cs="Arial"/>
          <w:sz w:val="20"/>
          <w:szCs w:val="20"/>
        </w:rPr>
        <w:t xml:space="preserve">28 veintiocho </w:t>
      </w:r>
      <w:r>
        <w:rPr>
          <w:rFonts w:ascii="Arial" w:hAnsi="Arial" w:cs="Arial"/>
          <w:sz w:val="20"/>
          <w:szCs w:val="20"/>
        </w:rPr>
        <w:t xml:space="preserve">de </w:t>
      </w:r>
      <w:r w:rsidR="00DF58E4">
        <w:rPr>
          <w:rFonts w:ascii="Arial" w:hAnsi="Arial" w:cs="Arial"/>
          <w:sz w:val="20"/>
          <w:szCs w:val="20"/>
        </w:rPr>
        <w:t>septiembre</w:t>
      </w:r>
      <w:r>
        <w:rPr>
          <w:rFonts w:ascii="Arial" w:hAnsi="Arial" w:cs="Arial"/>
          <w:sz w:val="20"/>
          <w:szCs w:val="20"/>
        </w:rPr>
        <w:t xml:space="preserve"> </w:t>
      </w:r>
      <w:r w:rsidRPr="000F54CA">
        <w:rPr>
          <w:rFonts w:ascii="Arial" w:hAnsi="Arial" w:cs="Arial"/>
          <w:sz w:val="20"/>
          <w:szCs w:val="20"/>
        </w:rPr>
        <w:t xml:space="preserve">del año </w:t>
      </w:r>
      <w:r>
        <w:rPr>
          <w:rFonts w:ascii="Arial" w:hAnsi="Arial" w:cs="Arial"/>
          <w:sz w:val="20"/>
          <w:szCs w:val="20"/>
        </w:rPr>
        <w:t>2022</w:t>
      </w:r>
      <w:r w:rsidRPr="000F54CA">
        <w:rPr>
          <w:rFonts w:ascii="Arial" w:hAnsi="Arial" w:cs="Arial"/>
          <w:sz w:val="20"/>
          <w:szCs w:val="20"/>
        </w:rPr>
        <w:t xml:space="preserve"> dos mil </w:t>
      </w:r>
      <w:r>
        <w:rPr>
          <w:rFonts w:ascii="Arial" w:hAnsi="Arial" w:cs="Arial"/>
          <w:sz w:val="20"/>
          <w:szCs w:val="20"/>
        </w:rPr>
        <w:t>veintidós</w:t>
      </w:r>
      <w:r w:rsidRPr="000F54CA">
        <w:rPr>
          <w:rFonts w:ascii="Arial" w:hAnsi="Arial" w:cs="Arial"/>
          <w:sz w:val="20"/>
          <w:szCs w:val="20"/>
        </w:rPr>
        <w:t>; agradeciendo su asistencia ¡Gracias!.</w:t>
      </w:r>
      <w:r w:rsidRPr="000F54CA">
        <w:rPr>
          <w:rFonts w:ascii="Arial" w:hAnsi="Arial" w:cs="Arial"/>
          <w:b/>
          <w:sz w:val="20"/>
          <w:szCs w:val="20"/>
        </w:rPr>
        <w:t xml:space="preserve"> </w:t>
      </w:r>
      <w:r w:rsidRPr="000F54CA">
        <w:rPr>
          <w:rFonts w:ascii="Arial" w:hAnsi="Arial" w:cs="Arial"/>
          <w:sz w:val="20"/>
          <w:szCs w:val="20"/>
        </w:rPr>
        <w:t>Levantándose la presente acta en vía de constancia, firmando en ella quienes intervinieron.</w:t>
      </w:r>
    </w:p>
    <w:p w:rsidR="001F4396" w:rsidRPr="00854ABA" w:rsidRDefault="001F4396" w:rsidP="001F4396">
      <w:pPr>
        <w:jc w:val="center"/>
        <w:rPr>
          <w:rFonts w:ascii="Arial" w:hAnsi="Arial" w:cs="Arial"/>
          <w:sz w:val="20"/>
          <w:szCs w:val="20"/>
        </w:rPr>
      </w:pPr>
    </w:p>
    <w:p w:rsidR="001F4396" w:rsidRDefault="001F4396" w:rsidP="001F4396">
      <w:pPr>
        <w:jc w:val="center"/>
        <w:rPr>
          <w:rFonts w:ascii="Arial" w:hAnsi="Arial" w:cs="Arial"/>
          <w:sz w:val="20"/>
          <w:szCs w:val="20"/>
        </w:rPr>
      </w:pPr>
    </w:p>
    <w:p w:rsidR="009A09DC" w:rsidRPr="00854ABA" w:rsidRDefault="009A09DC" w:rsidP="001F4396">
      <w:pPr>
        <w:jc w:val="center"/>
        <w:rPr>
          <w:rFonts w:ascii="Arial" w:hAnsi="Arial" w:cs="Arial"/>
          <w:sz w:val="20"/>
          <w:szCs w:val="20"/>
        </w:rPr>
      </w:pPr>
    </w:p>
    <w:p w:rsidR="001F4396" w:rsidRPr="001A7B8D" w:rsidRDefault="001F4396" w:rsidP="001F4396">
      <w:pPr>
        <w:jc w:val="center"/>
        <w:rPr>
          <w:rFonts w:ascii="Arial" w:hAnsi="Arial" w:cs="Arial"/>
          <w:sz w:val="18"/>
          <w:szCs w:val="18"/>
        </w:rPr>
      </w:pPr>
      <w:r w:rsidRPr="001A7B8D">
        <w:rPr>
          <w:rFonts w:ascii="Arial" w:hAnsi="Arial" w:cs="Arial"/>
          <w:b/>
          <w:sz w:val="18"/>
          <w:szCs w:val="18"/>
        </w:rPr>
        <w:t>Lic. José Antonio Castañeda Castellanos</w:t>
      </w:r>
      <w:r w:rsidRPr="001A7B8D">
        <w:rPr>
          <w:rFonts w:ascii="Arial" w:hAnsi="Arial" w:cs="Arial"/>
          <w:sz w:val="18"/>
          <w:szCs w:val="18"/>
        </w:rPr>
        <w:t xml:space="preserve"> </w:t>
      </w:r>
    </w:p>
    <w:p w:rsidR="001F4396" w:rsidRPr="001A7B8D" w:rsidRDefault="001F4396" w:rsidP="001F4396">
      <w:pPr>
        <w:jc w:val="center"/>
        <w:rPr>
          <w:rFonts w:ascii="Arial" w:hAnsi="Arial" w:cs="Arial"/>
          <w:sz w:val="18"/>
          <w:szCs w:val="18"/>
        </w:rPr>
      </w:pPr>
      <w:r w:rsidRPr="001A7B8D">
        <w:rPr>
          <w:rFonts w:ascii="Arial" w:hAnsi="Arial" w:cs="Arial"/>
          <w:sz w:val="18"/>
          <w:szCs w:val="18"/>
        </w:rPr>
        <w:t xml:space="preserve">Director Jurídico y </w:t>
      </w:r>
      <w:proofErr w:type="gramStart"/>
      <w:r w:rsidRPr="001A7B8D">
        <w:rPr>
          <w:rFonts w:ascii="Arial" w:hAnsi="Arial" w:cs="Arial"/>
          <w:sz w:val="18"/>
          <w:szCs w:val="18"/>
        </w:rPr>
        <w:t>Presidente</w:t>
      </w:r>
      <w:proofErr w:type="gramEnd"/>
      <w:r w:rsidRPr="001A7B8D">
        <w:rPr>
          <w:rFonts w:ascii="Arial" w:hAnsi="Arial" w:cs="Arial"/>
          <w:sz w:val="18"/>
          <w:szCs w:val="18"/>
        </w:rPr>
        <w:t xml:space="preserve"> del Comité de Transparencia del </w:t>
      </w:r>
      <w:r>
        <w:rPr>
          <w:rFonts w:ascii="Arial" w:hAnsi="Arial" w:cs="Arial"/>
          <w:sz w:val="18"/>
          <w:szCs w:val="18"/>
        </w:rPr>
        <w:t>OPD denominado</w:t>
      </w:r>
      <w:r w:rsidRPr="001A7B8D">
        <w:rPr>
          <w:rFonts w:ascii="Arial" w:hAnsi="Arial" w:cs="Arial"/>
          <w:sz w:val="18"/>
          <w:szCs w:val="18"/>
        </w:rPr>
        <w:t xml:space="preserve"> del Sistema </w:t>
      </w:r>
      <w:r>
        <w:rPr>
          <w:rFonts w:ascii="Arial" w:hAnsi="Arial" w:cs="Arial"/>
          <w:sz w:val="18"/>
          <w:szCs w:val="18"/>
        </w:rPr>
        <w:t>DIF Guadalajara</w:t>
      </w:r>
    </w:p>
    <w:p w:rsidR="001F4396" w:rsidRDefault="001F4396" w:rsidP="001F4396">
      <w:pPr>
        <w:rPr>
          <w:rFonts w:ascii="Arial" w:hAnsi="Arial" w:cs="Arial"/>
          <w:b/>
          <w:sz w:val="18"/>
          <w:szCs w:val="18"/>
        </w:rPr>
      </w:pPr>
    </w:p>
    <w:p w:rsidR="009A09DC" w:rsidRPr="001A7B8D" w:rsidRDefault="009A09DC" w:rsidP="001F4396">
      <w:pPr>
        <w:rPr>
          <w:rFonts w:ascii="Arial" w:hAnsi="Arial" w:cs="Arial"/>
          <w:b/>
          <w:sz w:val="18"/>
          <w:szCs w:val="18"/>
        </w:rPr>
      </w:pPr>
    </w:p>
    <w:p w:rsidR="001F4396" w:rsidRPr="001A7B8D" w:rsidRDefault="001F4396" w:rsidP="001F4396">
      <w:pPr>
        <w:rPr>
          <w:rFonts w:ascii="Arial" w:hAnsi="Arial" w:cs="Arial"/>
          <w:b/>
          <w:sz w:val="18"/>
          <w:szCs w:val="18"/>
        </w:rPr>
      </w:pPr>
    </w:p>
    <w:p w:rsidR="001F4396" w:rsidRPr="001A7B8D" w:rsidRDefault="001F4396" w:rsidP="001F4396">
      <w:pPr>
        <w:jc w:val="center"/>
        <w:rPr>
          <w:rFonts w:ascii="Arial" w:hAnsi="Arial" w:cs="Arial"/>
          <w:b/>
          <w:sz w:val="18"/>
          <w:szCs w:val="18"/>
        </w:rPr>
      </w:pPr>
      <w:r w:rsidRPr="001A7B8D">
        <w:rPr>
          <w:rFonts w:ascii="Arial" w:hAnsi="Arial" w:cs="Arial"/>
          <w:b/>
          <w:bCs/>
          <w:sz w:val="18"/>
          <w:szCs w:val="18"/>
        </w:rPr>
        <w:t>Lic. Miguel Escalante Vázquez</w:t>
      </w:r>
    </w:p>
    <w:p w:rsidR="001F4396" w:rsidRPr="001A7B8D" w:rsidRDefault="001F4396" w:rsidP="001F4396">
      <w:pPr>
        <w:jc w:val="center"/>
        <w:rPr>
          <w:rFonts w:ascii="Arial" w:hAnsi="Arial" w:cs="Arial"/>
          <w:sz w:val="18"/>
          <w:szCs w:val="18"/>
        </w:rPr>
      </w:pPr>
      <w:r w:rsidRPr="001A7B8D">
        <w:rPr>
          <w:rFonts w:ascii="Arial" w:hAnsi="Arial" w:cs="Arial"/>
          <w:sz w:val="18"/>
          <w:szCs w:val="18"/>
        </w:rPr>
        <w:t xml:space="preserve">Titular de la Unidad de Transparencia y </w:t>
      </w:r>
      <w:proofErr w:type="gramStart"/>
      <w:r w:rsidRPr="001A7B8D">
        <w:rPr>
          <w:rFonts w:ascii="Arial" w:hAnsi="Arial" w:cs="Arial"/>
          <w:sz w:val="18"/>
          <w:szCs w:val="18"/>
        </w:rPr>
        <w:t>Secretario</w:t>
      </w:r>
      <w:proofErr w:type="gramEnd"/>
      <w:r w:rsidRPr="001A7B8D">
        <w:rPr>
          <w:rFonts w:ascii="Arial" w:hAnsi="Arial" w:cs="Arial"/>
          <w:sz w:val="18"/>
          <w:szCs w:val="18"/>
        </w:rPr>
        <w:t xml:space="preserve"> del Comité de Transparencia del </w:t>
      </w:r>
      <w:r>
        <w:rPr>
          <w:rFonts w:ascii="Arial" w:hAnsi="Arial" w:cs="Arial"/>
          <w:sz w:val="18"/>
          <w:szCs w:val="18"/>
        </w:rPr>
        <w:t xml:space="preserve">OPD denominado </w:t>
      </w:r>
      <w:r w:rsidRPr="001A7B8D">
        <w:rPr>
          <w:rFonts w:ascii="Arial" w:hAnsi="Arial" w:cs="Arial"/>
          <w:sz w:val="18"/>
          <w:szCs w:val="18"/>
        </w:rPr>
        <w:t xml:space="preserve">Sistema del Sistema </w:t>
      </w:r>
      <w:r>
        <w:rPr>
          <w:rFonts w:ascii="Arial" w:hAnsi="Arial" w:cs="Arial"/>
          <w:sz w:val="18"/>
          <w:szCs w:val="18"/>
        </w:rPr>
        <w:t>DIF Guadalajara</w:t>
      </w:r>
    </w:p>
    <w:p w:rsidR="001F4396" w:rsidRDefault="001F4396" w:rsidP="001F4396">
      <w:pPr>
        <w:jc w:val="center"/>
        <w:rPr>
          <w:rFonts w:ascii="Arial" w:hAnsi="Arial" w:cs="Arial"/>
          <w:sz w:val="18"/>
          <w:szCs w:val="18"/>
        </w:rPr>
      </w:pPr>
    </w:p>
    <w:p w:rsidR="009A09DC" w:rsidRDefault="009A09DC" w:rsidP="001F4396">
      <w:pPr>
        <w:jc w:val="center"/>
        <w:rPr>
          <w:rFonts w:ascii="Arial" w:hAnsi="Arial" w:cs="Arial"/>
          <w:sz w:val="18"/>
          <w:szCs w:val="18"/>
        </w:rPr>
      </w:pPr>
    </w:p>
    <w:p w:rsidR="001F4396" w:rsidRDefault="001F4396" w:rsidP="001F4396">
      <w:pPr>
        <w:jc w:val="center"/>
        <w:rPr>
          <w:rFonts w:ascii="Arial" w:hAnsi="Arial" w:cs="Arial"/>
          <w:sz w:val="18"/>
          <w:szCs w:val="18"/>
        </w:rPr>
      </w:pPr>
    </w:p>
    <w:p w:rsidR="001F4396" w:rsidRPr="001A7B8D" w:rsidRDefault="001F4396" w:rsidP="001F4396">
      <w:pPr>
        <w:jc w:val="center"/>
        <w:rPr>
          <w:rFonts w:ascii="Arial" w:hAnsi="Arial" w:cs="Arial"/>
          <w:bCs/>
          <w:sz w:val="18"/>
          <w:szCs w:val="18"/>
        </w:rPr>
      </w:pPr>
      <w:r w:rsidRPr="001A7B8D">
        <w:rPr>
          <w:rFonts w:ascii="Arial" w:hAnsi="Arial" w:cs="Arial"/>
          <w:b/>
          <w:bCs/>
          <w:sz w:val="18"/>
          <w:szCs w:val="18"/>
        </w:rPr>
        <w:t xml:space="preserve">Lic. en C.P. </w:t>
      </w:r>
      <w:r w:rsidRPr="001A7B8D">
        <w:rPr>
          <w:rFonts w:ascii="Arial" w:hAnsi="Arial" w:cs="Arial"/>
          <w:b/>
          <w:sz w:val="18"/>
          <w:szCs w:val="18"/>
        </w:rPr>
        <w:t xml:space="preserve">Berenice </w:t>
      </w:r>
      <w:proofErr w:type="spellStart"/>
      <w:r w:rsidRPr="001A7B8D">
        <w:rPr>
          <w:rFonts w:ascii="Arial" w:hAnsi="Arial" w:cs="Arial"/>
          <w:b/>
          <w:sz w:val="18"/>
          <w:szCs w:val="18"/>
        </w:rPr>
        <w:t>Cárabez</w:t>
      </w:r>
      <w:proofErr w:type="spellEnd"/>
      <w:r w:rsidRPr="001A7B8D">
        <w:rPr>
          <w:rFonts w:ascii="Arial" w:hAnsi="Arial" w:cs="Arial"/>
          <w:b/>
          <w:sz w:val="18"/>
          <w:szCs w:val="18"/>
        </w:rPr>
        <w:t xml:space="preserve"> Hernández</w:t>
      </w:r>
      <w:r w:rsidRPr="001A7B8D">
        <w:rPr>
          <w:rFonts w:ascii="Arial" w:hAnsi="Arial" w:cs="Arial"/>
          <w:bCs/>
          <w:sz w:val="18"/>
          <w:szCs w:val="18"/>
        </w:rPr>
        <w:t xml:space="preserve"> </w:t>
      </w:r>
    </w:p>
    <w:p w:rsidR="004613A7" w:rsidRPr="00CC258C" w:rsidRDefault="001F4396" w:rsidP="00CC258C">
      <w:pPr>
        <w:jc w:val="center"/>
        <w:rPr>
          <w:rFonts w:ascii="Arial" w:hAnsi="Arial" w:cs="Arial"/>
          <w:sz w:val="18"/>
          <w:szCs w:val="18"/>
        </w:rPr>
      </w:pPr>
      <w:r w:rsidRPr="001A7B8D">
        <w:rPr>
          <w:rFonts w:ascii="Arial" w:hAnsi="Arial" w:cs="Arial"/>
          <w:bCs/>
          <w:sz w:val="18"/>
          <w:szCs w:val="18"/>
        </w:rPr>
        <w:t xml:space="preserve">Contralora y Miembro del Comité de </w:t>
      </w:r>
      <w:r>
        <w:rPr>
          <w:rFonts w:ascii="Arial" w:hAnsi="Arial" w:cs="Arial"/>
          <w:sz w:val="18"/>
          <w:szCs w:val="18"/>
        </w:rPr>
        <w:t>Transparencia del</w:t>
      </w:r>
      <w:r w:rsidRPr="001A7B8D">
        <w:rPr>
          <w:rFonts w:ascii="Arial" w:hAnsi="Arial" w:cs="Arial"/>
          <w:sz w:val="18"/>
          <w:szCs w:val="18"/>
        </w:rPr>
        <w:t xml:space="preserve"> </w:t>
      </w:r>
      <w:r>
        <w:rPr>
          <w:rFonts w:ascii="Arial" w:hAnsi="Arial" w:cs="Arial"/>
          <w:sz w:val="18"/>
          <w:szCs w:val="18"/>
        </w:rPr>
        <w:t>OPD denominado</w:t>
      </w:r>
      <w:r w:rsidRPr="001A7B8D">
        <w:rPr>
          <w:rFonts w:ascii="Arial" w:hAnsi="Arial" w:cs="Arial"/>
          <w:sz w:val="18"/>
          <w:szCs w:val="18"/>
        </w:rPr>
        <w:t xml:space="preserve"> Sistema del Sistema </w:t>
      </w:r>
      <w:r>
        <w:rPr>
          <w:rFonts w:ascii="Arial" w:hAnsi="Arial" w:cs="Arial"/>
          <w:sz w:val="18"/>
          <w:szCs w:val="18"/>
        </w:rPr>
        <w:t>DIF Guadalajara</w:t>
      </w:r>
      <w:r w:rsidRPr="001A7B8D">
        <w:rPr>
          <w:rFonts w:ascii="Arial" w:hAnsi="Arial" w:cs="Arial"/>
          <w:sz w:val="18"/>
          <w:szCs w:val="18"/>
        </w:rPr>
        <w:t>.</w:t>
      </w:r>
    </w:p>
    <w:sectPr w:rsidR="004613A7" w:rsidRPr="00CC258C" w:rsidSect="006908D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FB0" w:rsidRDefault="001E1FB0">
      <w:r>
        <w:separator/>
      </w:r>
    </w:p>
  </w:endnote>
  <w:endnote w:type="continuationSeparator" w:id="0">
    <w:p w:rsidR="001E1FB0" w:rsidRDefault="001E1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FB0" w:rsidRDefault="001E1FB0">
      <w:r>
        <w:separator/>
      </w:r>
    </w:p>
  </w:footnote>
  <w:footnote w:type="continuationSeparator" w:id="0">
    <w:p w:rsidR="001E1FB0" w:rsidRDefault="001E1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8DF" w:rsidRDefault="006908DF">
    <w:pPr>
      <w:pStyle w:val="Encabezado"/>
    </w:pPr>
    <w:r>
      <w:rPr>
        <w:noProof/>
        <w:lang w:eastAsia="es-MX"/>
      </w:rPr>
      <w:drawing>
        <wp:anchor distT="0" distB="0" distL="114300" distR="114300" simplePos="0" relativeHeight="251659264" behindDoc="1" locked="0" layoutInCell="1" allowOverlap="1" wp14:anchorId="687B4062" wp14:editId="5B61CDC9">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15:restartNumberingAfterBreak="0">
    <w:nsid w:val="351A64F3"/>
    <w:multiLevelType w:val="hybridMultilevel"/>
    <w:tmpl w:val="8EA4ADEE"/>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2" w15:restartNumberingAfterBreak="0">
    <w:nsid w:val="35B80F28"/>
    <w:multiLevelType w:val="hybridMultilevel"/>
    <w:tmpl w:val="F768E130"/>
    <w:lvl w:ilvl="0" w:tplc="038EB65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58E1154"/>
    <w:multiLevelType w:val="hybridMultilevel"/>
    <w:tmpl w:val="ED6A9616"/>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396"/>
    <w:rsid w:val="00023BB9"/>
    <w:rsid w:val="000448AC"/>
    <w:rsid w:val="001052D7"/>
    <w:rsid w:val="00157F03"/>
    <w:rsid w:val="001B51F0"/>
    <w:rsid w:val="001E1FB0"/>
    <w:rsid w:val="001F4396"/>
    <w:rsid w:val="002161B5"/>
    <w:rsid w:val="002F0851"/>
    <w:rsid w:val="0036043D"/>
    <w:rsid w:val="003E132E"/>
    <w:rsid w:val="00407484"/>
    <w:rsid w:val="004613A7"/>
    <w:rsid w:val="004B5586"/>
    <w:rsid w:val="00510692"/>
    <w:rsid w:val="00582A07"/>
    <w:rsid w:val="00590F72"/>
    <w:rsid w:val="005D6F67"/>
    <w:rsid w:val="005F1BBA"/>
    <w:rsid w:val="00656E8B"/>
    <w:rsid w:val="006908DF"/>
    <w:rsid w:val="007C4345"/>
    <w:rsid w:val="007D25D2"/>
    <w:rsid w:val="007D3E85"/>
    <w:rsid w:val="00877752"/>
    <w:rsid w:val="008B0AC6"/>
    <w:rsid w:val="00925885"/>
    <w:rsid w:val="00955874"/>
    <w:rsid w:val="009A09DC"/>
    <w:rsid w:val="009D5269"/>
    <w:rsid w:val="00A50D2A"/>
    <w:rsid w:val="00A56BFF"/>
    <w:rsid w:val="00B60339"/>
    <w:rsid w:val="00B6104E"/>
    <w:rsid w:val="00C609FB"/>
    <w:rsid w:val="00CC258C"/>
    <w:rsid w:val="00CE78BC"/>
    <w:rsid w:val="00DF550E"/>
    <w:rsid w:val="00DF58E4"/>
    <w:rsid w:val="00E62F86"/>
    <w:rsid w:val="00E82E2D"/>
    <w:rsid w:val="00F11F26"/>
    <w:rsid w:val="00F23E97"/>
    <w:rsid w:val="00F76B8D"/>
    <w:rsid w:val="00FE5318"/>
    <w:rsid w:val="00FF18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FEE76"/>
  <w15:chartTrackingRefBased/>
  <w15:docId w15:val="{1B8F9A71-0F13-493F-8EAB-DA9EBE24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396"/>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4396"/>
    <w:pPr>
      <w:tabs>
        <w:tab w:val="center" w:pos="4419"/>
        <w:tab w:val="right" w:pos="8838"/>
      </w:tabs>
    </w:pPr>
  </w:style>
  <w:style w:type="character" w:customStyle="1" w:styleId="EncabezadoCar">
    <w:name w:val="Encabezado Car"/>
    <w:basedOn w:val="Fuentedeprrafopredeter"/>
    <w:link w:val="Encabezado"/>
    <w:uiPriority w:val="99"/>
    <w:rsid w:val="001F4396"/>
    <w:rPr>
      <w:sz w:val="24"/>
      <w:szCs w:val="24"/>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1F4396"/>
    <w:pPr>
      <w:spacing w:after="200" w:line="276" w:lineRule="auto"/>
      <w:ind w:left="720"/>
      <w:contextualSpacing/>
    </w:pPr>
    <w:rPr>
      <w:rFonts w:eastAsiaTheme="minorEastAsia"/>
      <w:sz w:val="22"/>
      <w:szCs w:val="22"/>
      <w:lang w:eastAsia="es-MX"/>
    </w:rPr>
  </w:style>
  <w:style w:type="paragraph" w:customStyle="1" w:styleId="Estilo">
    <w:name w:val="Estilo"/>
    <w:basedOn w:val="Sinespaciado"/>
    <w:link w:val="EstiloCar"/>
    <w:rsid w:val="001F4396"/>
    <w:pPr>
      <w:jc w:val="both"/>
    </w:pPr>
    <w:rPr>
      <w:rFonts w:ascii="Arial" w:eastAsia="Calibri" w:hAnsi="Arial" w:cs="Arial"/>
    </w:rPr>
  </w:style>
  <w:style w:type="character" w:customStyle="1" w:styleId="EstiloCar">
    <w:name w:val="Estilo Car"/>
    <w:basedOn w:val="Fuentedeprrafopredeter"/>
    <w:link w:val="Estilo"/>
    <w:locked/>
    <w:rsid w:val="001F4396"/>
    <w:rPr>
      <w:rFonts w:ascii="Arial" w:eastAsia="Calibri" w:hAnsi="Arial" w:cs="Arial"/>
      <w:sz w:val="24"/>
      <w:szCs w:val="24"/>
    </w:rPr>
  </w:style>
  <w:style w:type="paragraph" w:styleId="Sinespaciado">
    <w:name w:val="No Spacing"/>
    <w:uiPriority w:val="1"/>
    <w:qFormat/>
    <w:rsid w:val="001F4396"/>
    <w:pPr>
      <w:spacing w:after="0" w:line="240" w:lineRule="auto"/>
    </w:pPr>
    <w:rPr>
      <w:sz w:val="24"/>
      <w:szCs w:val="24"/>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9A09DC"/>
    <w:rPr>
      <w:rFonts w:eastAsiaTheme="minorEastAsia"/>
      <w:lang w:eastAsia="es-MX"/>
    </w:rPr>
  </w:style>
  <w:style w:type="character" w:customStyle="1" w:styleId="TextoCar">
    <w:name w:val="Texto Car"/>
    <w:link w:val="Texto"/>
    <w:locked/>
    <w:rsid w:val="009A09DC"/>
    <w:rPr>
      <w:rFonts w:ascii="Arial" w:eastAsia="Times New Roman" w:hAnsi="Arial" w:cs="Arial"/>
      <w:sz w:val="18"/>
      <w:szCs w:val="20"/>
      <w:lang w:val="es-ES" w:eastAsia="es-ES"/>
    </w:rPr>
  </w:style>
  <w:style w:type="paragraph" w:customStyle="1" w:styleId="Texto">
    <w:name w:val="Texto"/>
    <w:basedOn w:val="Normal"/>
    <w:link w:val="TextoCar"/>
    <w:rsid w:val="009A09DC"/>
    <w:pPr>
      <w:spacing w:after="101" w:line="216" w:lineRule="exact"/>
      <w:ind w:firstLine="288"/>
      <w:jc w:val="both"/>
    </w:pPr>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CE78B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78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4824</Words>
  <Characters>26533</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3</cp:revision>
  <cp:lastPrinted>2022-09-27T20:36:00Z</cp:lastPrinted>
  <dcterms:created xsi:type="dcterms:W3CDTF">2022-10-03T17:34:00Z</dcterms:created>
  <dcterms:modified xsi:type="dcterms:W3CDTF">2022-10-03T17:56:00Z</dcterms:modified>
</cp:coreProperties>
</file>