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7E" w:rsidRDefault="0058337E" w:rsidP="0058337E"/>
    <w:p w:rsidR="0058337E" w:rsidRDefault="0058337E" w:rsidP="0058337E">
      <w:pPr>
        <w:ind w:left="-993"/>
        <w:jc w:val="both"/>
        <w:rPr>
          <w:rFonts w:ascii="Arial" w:hAnsi="Arial" w:cs="Arial"/>
          <w:b/>
          <w:sz w:val="20"/>
          <w:szCs w:val="20"/>
        </w:rPr>
      </w:pPr>
    </w:p>
    <w:p w:rsidR="0058337E" w:rsidRDefault="0058337E" w:rsidP="0058337E">
      <w:pPr>
        <w:ind w:left="-993"/>
        <w:jc w:val="both"/>
        <w:rPr>
          <w:rFonts w:ascii="Arial" w:hAnsi="Arial" w:cs="Arial"/>
          <w:b/>
          <w:sz w:val="20"/>
          <w:szCs w:val="20"/>
        </w:rPr>
      </w:pPr>
    </w:p>
    <w:p w:rsidR="0058337E" w:rsidRDefault="0058337E" w:rsidP="0058337E">
      <w:pPr>
        <w:ind w:left="-993"/>
        <w:jc w:val="both"/>
        <w:rPr>
          <w:rFonts w:ascii="Arial" w:hAnsi="Arial" w:cs="Arial"/>
          <w:b/>
          <w:sz w:val="20"/>
          <w:szCs w:val="20"/>
        </w:rPr>
      </w:pPr>
    </w:p>
    <w:p w:rsidR="0058337E" w:rsidRPr="00BA4A45" w:rsidRDefault="003A6146" w:rsidP="0058337E">
      <w:pPr>
        <w:ind w:left="-993" w:right="-376"/>
        <w:jc w:val="both"/>
        <w:rPr>
          <w:rFonts w:ascii="Arial" w:hAnsi="Arial" w:cs="Arial"/>
          <w:b/>
          <w:sz w:val="20"/>
          <w:szCs w:val="20"/>
        </w:rPr>
      </w:pPr>
      <w:r w:rsidRPr="003A6146">
        <w:rPr>
          <w:rFonts w:ascii="Arial" w:hAnsi="Arial" w:cs="Arial"/>
          <w:b/>
          <w:sz w:val="20"/>
          <w:szCs w:val="20"/>
        </w:rPr>
        <w:t>PRIMERA</w:t>
      </w:r>
      <w:r w:rsidR="0058337E" w:rsidRPr="003A6146">
        <w:rPr>
          <w:rFonts w:ascii="Arial" w:hAnsi="Arial" w:cs="Arial"/>
          <w:b/>
          <w:sz w:val="20"/>
          <w:szCs w:val="20"/>
        </w:rPr>
        <w:t xml:space="preserve"> SESIÓN </w:t>
      </w:r>
      <w:r w:rsidRPr="003A6146">
        <w:rPr>
          <w:rFonts w:ascii="Arial" w:hAnsi="Arial" w:cs="Arial"/>
          <w:b/>
          <w:sz w:val="20"/>
          <w:szCs w:val="20"/>
        </w:rPr>
        <w:t>EXTRA</w:t>
      </w:r>
      <w:r w:rsidR="0058337E" w:rsidRPr="003A6146">
        <w:rPr>
          <w:rFonts w:ascii="Arial" w:hAnsi="Arial" w:cs="Arial"/>
          <w:b/>
          <w:sz w:val="20"/>
          <w:szCs w:val="20"/>
        </w:rPr>
        <w:t>ORDINARIA DEL</w:t>
      </w:r>
      <w:r w:rsidR="0058337E" w:rsidRPr="00BA4A45">
        <w:rPr>
          <w:rFonts w:ascii="Arial" w:hAnsi="Arial" w:cs="Arial"/>
          <w:b/>
          <w:sz w:val="20"/>
          <w:szCs w:val="20"/>
        </w:rPr>
        <w:t xml:space="preserve"> COMITÉ DE TRANSPARENCIA DEL ORGANISMO PÚBLICO DESCENTRALIZADO DE LA ADMINISTRACION </w:t>
      </w:r>
      <w:bookmarkStart w:id="0" w:name="_GoBack"/>
      <w:bookmarkEnd w:id="0"/>
      <w:r w:rsidR="0058337E" w:rsidRPr="00BA4A45">
        <w:rPr>
          <w:rFonts w:ascii="Arial" w:hAnsi="Arial" w:cs="Arial"/>
          <w:b/>
          <w:sz w:val="20"/>
          <w:szCs w:val="20"/>
        </w:rPr>
        <w:t>PUBLICA MUNICIPAL DENOMINADO SISTEMA PARA EL DESARROLLO INTEGRAL DE LA FAMILIA DEL MUNICIPIO DE GUADALAJARA, JALISCO.</w:t>
      </w:r>
    </w:p>
    <w:p w:rsidR="0058337E" w:rsidRPr="00BA4A45" w:rsidRDefault="0058337E" w:rsidP="0058337E">
      <w:pPr>
        <w:ind w:left="-993"/>
        <w:jc w:val="both"/>
        <w:rPr>
          <w:rFonts w:ascii="Arial" w:hAnsi="Arial" w:cs="Arial"/>
          <w:b/>
          <w:sz w:val="20"/>
          <w:szCs w:val="20"/>
        </w:rPr>
      </w:pPr>
    </w:p>
    <w:p w:rsidR="0058337E" w:rsidRPr="00BA4A45" w:rsidRDefault="0058337E" w:rsidP="0058337E">
      <w:pPr>
        <w:ind w:left="-993" w:right="-376"/>
        <w:jc w:val="both"/>
        <w:rPr>
          <w:rFonts w:ascii="Arial" w:hAnsi="Arial" w:cs="Arial"/>
          <w:sz w:val="20"/>
          <w:szCs w:val="20"/>
        </w:rPr>
      </w:pPr>
      <w:r w:rsidRPr="00BA4A45">
        <w:rPr>
          <w:rFonts w:ascii="Arial" w:hAnsi="Arial" w:cs="Arial"/>
          <w:sz w:val="20"/>
          <w:szCs w:val="20"/>
        </w:rPr>
        <w:t>En el Municipio de Guadalajara Jalisco y siendo las 1</w:t>
      </w:r>
      <w:r w:rsidR="000F03C6" w:rsidRPr="00BA4A45">
        <w:rPr>
          <w:rFonts w:ascii="Arial" w:hAnsi="Arial" w:cs="Arial"/>
          <w:sz w:val="20"/>
          <w:szCs w:val="20"/>
        </w:rPr>
        <w:t>4</w:t>
      </w:r>
      <w:r w:rsidRPr="00BA4A45">
        <w:rPr>
          <w:rFonts w:ascii="Arial" w:hAnsi="Arial" w:cs="Arial"/>
          <w:sz w:val="20"/>
          <w:szCs w:val="20"/>
        </w:rPr>
        <w:t xml:space="preserve">:30 </w:t>
      </w:r>
      <w:r w:rsidR="000F03C6" w:rsidRPr="00BA4A45">
        <w:rPr>
          <w:rFonts w:ascii="Arial" w:hAnsi="Arial" w:cs="Arial"/>
          <w:sz w:val="20"/>
          <w:szCs w:val="20"/>
        </w:rPr>
        <w:t>cator</w:t>
      </w:r>
      <w:r w:rsidRPr="00BA4A45">
        <w:rPr>
          <w:rFonts w:ascii="Arial" w:hAnsi="Arial" w:cs="Arial"/>
          <w:sz w:val="20"/>
          <w:szCs w:val="20"/>
        </w:rPr>
        <w:t xml:space="preserve">ce horas con  treinta minutos del día </w:t>
      </w:r>
      <w:r w:rsidR="000F03C6" w:rsidRPr="00BA4A45">
        <w:rPr>
          <w:rFonts w:ascii="Arial" w:hAnsi="Arial" w:cs="Arial"/>
          <w:sz w:val="20"/>
          <w:szCs w:val="20"/>
        </w:rPr>
        <w:t>0</w:t>
      </w:r>
      <w:r w:rsidR="00385C44">
        <w:rPr>
          <w:rFonts w:ascii="Arial" w:hAnsi="Arial" w:cs="Arial"/>
          <w:sz w:val="20"/>
          <w:szCs w:val="20"/>
        </w:rPr>
        <w:t>8 ocho</w:t>
      </w:r>
      <w:r w:rsidR="000F03C6" w:rsidRPr="00BA4A45">
        <w:rPr>
          <w:rFonts w:ascii="Arial" w:hAnsi="Arial" w:cs="Arial"/>
          <w:sz w:val="20"/>
          <w:szCs w:val="20"/>
        </w:rPr>
        <w:t xml:space="preserve"> </w:t>
      </w:r>
      <w:r w:rsidRPr="00BA4A45">
        <w:rPr>
          <w:rFonts w:ascii="Arial" w:hAnsi="Arial" w:cs="Arial"/>
          <w:sz w:val="20"/>
          <w:szCs w:val="20"/>
        </w:rPr>
        <w:t xml:space="preserve">del mes de </w:t>
      </w:r>
      <w:r w:rsidR="000F03C6" w:rsidRPr="00BA4A45">
        <w:rPr>
          <w:rFonts w:ascii="Arial" w:hAnsi="Arial" w:cs="Arial"/>
          <w:sz w:val="20"/>
          <w:szCs w:val="20"/>
        </w:rPr>
        <w:t xml:space="preserve">febrero </w:t>
      </w:r>
      <w:r w:rsidRPr="00BA4A45">
        <w:rPr>
          <w:rFonts w:ascii="Arial" w:hAnsi="Arial" w:cs="Arial"/>
          <w:sz w:val="20"/>
          <w:szCs w:val="20"/>
        </w:rPr>
        <w:t xml:space="preserve">del año </w:t>
      </w:r>
      <w:r w:rsidR="000F03C6" w:rsidRPr="00BA4A45">
        <w:rPr>
          <w:rFonts w:ascii="Arial" w:hAnsi="Arial" w:cs="Arial"/>
          <w:sz w:val="20"/>
          <w:szCs w:val="20"/>
        </w:rPr>
        <w:t>2023</w:t>
      </w:r>
      <w:r w:rsidRPr="00BA4A45">
        <w:rPr>
          <w:rFonts w:ascii="Arial" w:hAnsi="Arial" w:cs="Arial"/>
          <w:sz w:val="20"/>
          <w:szCs w:val="20"/>
        </w:rPr>
        <w:t xml:space="preserve"> dos mil </w:t>
      </w:r>
      <w:r w:rsidR="000F03C6" w:rsidRPr="00BA4A45">
        <w:rPr>
          <w:rFonts w:ascii="Arial" w:hAnsi="Arial" w:cs="Arial"/>
          <w:sz w:val="20"/>
          <w:szCs w:val="20"/>
        </w:rPr>
        <w:t>veintitrés</w:t>
      </w:r>
      <w:r w:rsidRPr="00BA4A45">
        <w:rPr>
          <w:rFonts w:ascii="Arial" w:hAnsi="Arial" w:cs="Arial"/>
          <w:sz w:val="20"/>
          <w:szCs w:val="20"/>
        </w:rPr>
        <w:t xml:space="preserve">,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BA4A45">
        <w:rPr>
          <w:rFonts w:ascii="Arial" w:hAnsi="Arial" w:cs="Arial"/>
          <w:b/>
          <w:bCs/>
          <w:sz w:val="20"/>
          <w:szCs w:val="20"/>
        </w:rPr>
        <w:t>Lic. Miguel Escalante Vázquez</w:t>
      </w:r>
      <w:r w:rsidRPr="00BA4A45">
        <w:rPr>
          <w:rFonts w:ascii="Arial" w:hAnsi="Arial" w:cs="Arial"/>
          <w:sz w:val="20"/>
          <w:szCs w:val="20"/>
        </w:rPr>
        <w:t xml:space="preserve"> en su carácter de </w:t>
      </w:r>
      <w:r w:rsidRPr="00BA4A45">
        <w:rPr>
          <w:rFonts w:ascii="Arial" w:hAnsi="Arial" w:cs="Arial"/>
          <w:bCs/>
          <w:sz w:val="20"/>
          <w:szCs w:val="20"/>
        </w:rPr>
        <w:t>Titular</w:t>
      </w:r>
      <w:r w:rsidRPr="00BA4A45">
        <w:rPr>
          <w:rFonts w:ascii="Arial" w:hAnsi="Arial" w:cs="Arial"/>
          <w:b/>
          <w:bCs/>
          <w:sz w:val="20"/>
          <w:szCs w:val="20"/>
        </w:rPr>
        <w:t xml:space="preserve"> </w:t>
      </w:r>
      <w:r w:rsidRPr="00BA4A45">
        <w:rPr>
          <w:rFonts w:ascii="Arial" w:hAnsi="Arial" w:cs="Arial"/>
          <w:bCs/>
          <w:sz w:val="20"/>
          <w:szCs w:val="20"/>
        </w:rPr>
        <w:t>de la Unidad de Transparencia</w:t>
      </w:r>
      <w:r w:rsidRPr="00BA4A45">
        <w:rPr>
          <w:rFonts w:ascii="Arial" w:hAnsi="Arial" w:cs="Arial"/>
          <w:sz w:val="20"/>
          <w:szCs w:val="20"/>
        </w:rPr>
        <w:t xml:space="preserve"> y Secretario del Comité, la </w:t>
      </w:r>
      <w:r w:rsidRPr="00BA4A45">
        <w:rPr>
          <w:rFonts w:ascii="Arial" w:hAnsi="Arial" w:cs="Arial"/>
          <w:b/>
          <w:sz w:val="20"/>
          <w:szCs w:val="20"/>
        </w:rPr>
        <w:t xml:space="preserve">Lic. en C.P. Berenice </w:t>
      </w:r>
      <w:proofErr w:type="spellStart"/>
      <w:r w:rsidRPr="00BA4A45">
        <w:rPr>
          <w:rFonts w:ascii="Arial" w:hAnsi="Arial" w:cs="Arial"/>
          <w:b/>
          <w:sz w:val="20"/>
          <w:szCs w:val="20"/>
        </w:rPr>
        <w:t>Cárabez</w:t>
      </w:r>
      <w:proofErr w:type="spellEnd"/>
      <w:r w:rsidRPr="00BA4A45">
        <w:rPr>
          <w:rFonts w:ascii="Arial" w:hAnsi="Arial" w:cs="Arial"/>
          <w:b/>
          <w:sz w:val="20"/>
          <w:szCs w:val="20"/>
        </w:rPr>
        <w:t xml:space="preserve"> Hernández</w:t>
      </w:r>
      <w:r w:rsidRPr="00BA4A45">
        <w:rPr>
          <w:rFonts w:ascii="Arial" w:hAnsi="Arial" w:cs="Arial"/>
          <w:sz w:val="20"/>
          <w:szCs w:val="20"/>
        </w:rPr>
        <w:t xml:space="preserve"> </w:t>
      </w:r>
      <w:r w:rsidRPr="00BA4A45">
        <w:rPr>
          <w:rFonts w:ascii="Arial" w:hAnsi="Arial" w:cs="Arial"/>
          <w:bCs/>
          <w:sz w:val="20"/>
          <w:szCs w:val="20"/>
        </w:rPr>
        <w:t xml:space="preserve">Contralora de este sujeto obligado e integrante del Comité, </w:t>
      </w:r>
      <w:r w:rsidRPr="00BA4A45">
        <w:rPr>
          <w:rFonts w:ascii="Arial" w:hAnsi="Arial" w:cs="Arial"/>
          <w:b/>
          <w:bCs/>
          <w:sz w:val="20"/>
          <w:szCs w:val="20"/>
        </w:rPr>
        <w:t>Lic. José Antonio Castañeda Castellanos</w:t>
      </w:r>
      <w:r w:rsidRPr="00BA4A45">
        <w:rPr>
          <w:rFonts w:ascii="Arial" w:hAnsi="Arial" w:cs="Arial"/>
          <w:sz w:val="20"/>
          <w:szCs w:val="20"/>
        </w:rPr>
        <w:t>, en su carácter de Presidente del Comité de Transparencia y Director Jurídico</w:t>
      </w:r>
      <w:r w:rsidRPr="00BA4A45">
        <w:rPr>
          <w:rFonts w:ascii="Arial" w:hAnsi="Arial" w:cs="Arial"/>
          <w:b/>
          <w:sz w:val="18"/>
          <w:szCs w:val="20"/>
        </w:rPr>
        <w:t>,</w:t>
      </w:r>
      <w:r w:rsidRPr="00BA4A45">
        <w:rPr>
          <w:rFonts w:ascii="Arial" w:hAnsi="Arial" w:cs="Arial"/>
          <w:sz w:val="20"/>
          <w:szCs w:val="20"/>
        </w:rPr>
        <w:t xml:space="preserve"> ello con el objeto de dar inicio y desahogar la presente sesión </w:t>
      </w:r>
      <w:r w:rsidR="005F7AF5">
        <w:rPr>
          <w:rFonts w:ascii="Arial" w:hAnsi="Arial" w:cs="Arial"/>
          <w:sz w:val="20"/>
          <w:szCs w:val="20"/>
        </w:rPr>
        <w:t>extra</w:t>
      </w:r>
      <w:r w:rsidRPr="00BA4A45">
        <w:rPr>
          <w:rFonts w:ascii="Arial" w:hAnsi="Arial" w:cs="Arial"/>
          <w:sz w:val="20"/>
          <w:szCs w:val="20"/>
        </w:rPr>
        <w:t>ordinaria de conformidad con lo establecido en los artículos 29 y 30 de la Ley de Transparencia y Acceso a la Información Pública del Estado de Jalisco y sus Municipios.</w:t>
      </w:r>
      <w:r w:rsidRPr="00BA4A45">
        <w:rPr>
          <w:rFonts w:ascii="Arial" w:hAnsi="Arial" w:cs="Arial"/>
          <w:b/>
          <w:sz w:val="20"/>
          <w:szCs w:val="20"/>
        </w:rPr>
        <w:t xml:space="preserve"> </w:t>
      </w:r>
      <w:r w:rsidRPr="00BA4A45">
        <w:rPr>
          <w:rFonts w:ascii="Arial" w:hAnsi="Arial" w:cs="Arial"/>
          <w:sz w:val="20"/>
          <w:szCs w:val="20"/>
        </w:rPr>
        <w:t xml:space="preserve">Por lo que en uso de la voz </w:t>
      </w:r>
      <w:r w:rsidRPr="00BA4A45">
        <w:rPr>
          <w:rFonts w:ascii="Arial" w:hAnsi="Arial" w:cs="Arial"/>
          <w:b/>
          <w:sz w:val="20"/>
          <w:szCs w:val="20"/>
        </w:rPr>
        <w:t>el Lic. José Antonio Castañeda Castellanos,</w:t>
      </w:r>
      <w:r w:rsidRPr="00BA4A45">
        <w:rPr>
          <w:rFonts w:ascii="Arial" w:hAnsi="Arial" w:cs="Arial"/>
          <w:sz w:val="20"/>
          <w:szCs w:val="20"/>
        </w:rPr>
        <w:t xml:space="preserve"> </w:t>
      </w:r>
      <w:proofErr w:type="gramStart"/>
      <w:r w:rsidRPr="00BA4A45">
        <w:rPr>
          <w:rFonts w:ascii="Arial" w:hAnsi="Arial" w:cs="Arial"/>
          <w:sz w:val="20"/>
          <w:szCs w:val="20"/>
        </w:rPr>
        <w:t>Presidente</w:t>
      </w:r>
      <w:proofErr w:type="gramEnd"/>
      <w:r w:rsidRPr="00BA4A45">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58337E" w:rsidRPr="00BA4A45" w:rsidRDefault="0058337E" w:rsidP="0058337E">
      <w:pPr>
        <w:ind w:left="-993"/>
        <w:jc w:val="both"/>
        <w:rPr>
          <w:rFonts w:ascii="Arial" w:hAnsi="Arial" w:cs="Arial"/>
          <w:sz w:val="20"/>
          <w:szCs w:val="20"/>
        </w:rPr>
      </w:pPr>
    </w:p>
    <w:p w:rsidR="0058337E" w:rsidRPr="00BA4A45" w:rsidRDefault="0058337E" w:rsidP="0058337E">
      <w:pPr>
        <w:ind w:left="-993"/>
        <w:jc w:val="center"/>
        <w:rPr>
          <w:rFonts w:ascii="Arial" w:hAnsi="Arial" w:cs="Arial"/>
          <w:b/>
          <w:sz w:val="20"/>
          <w:szCs w:val="20"/>
        </w:rPr>
      </w:pPr>
      <w:r w:rsidRPr="00BA4A45">
        <w:rPr>
          <w:rFonts w:ascii="Arial" w:hAnsi="Arial" w:cs="Arial"/>
          <w:b/>
          <w:sz w:val="20"/>
          <w:szCs w:val="20"/>
        </w:rPr>
        <w:t>ORDEN DEL DÍA</w:t>
      </w:r>
    </w:p>
    <w:p w:rsidR="0058337E" w:rsidRPr="00BA4A45" w:rsidRDefault="0058337E" w:rsidP="0058337E">
      <w:pPr>
        <w:ind w:left="-993"/>
        <w:jc w:val="center"/>
        <w:rPr>
          <w:rFonts w:ascii="Arial" w:hAnsi="Arial" w:cs="Arial"/>
          <w:b/>
          <w:sz w:val="20"/>
          <w:szCs w:val="20"/>
        </w:rPr>
      </w:pPr>
    </w:p>
    <w:p w:rsidR="00385C44" w:rsidRPr="00385C44" w:rsidRDefault="00385C44" w:rsidP="00385C44">
      <w:pPr>
        <w:pStyle w:val="Prrafodelista"/>
        <w:spacing w:after="0" w:line="240" w:lineRule="auto"/>
        <w:ind w:left="-993" w:right="-376"/>
        <w:jc w:val="both"/>
        <w:rPr>
          <w:rFonts w:ascii="Arial" w:hAnsi="Arial" w:cs="Arial"/>
          <w:sz w:val="20"/>
        </w:rPr>
      </w:pPr>
      <w:r w:rsidRPr="00385C44">
        <w:rPr>
          <w:rFonts w:ascii="Arial" w:hAnsi="Arial" w:cs="Arial"/>
          <w:sz w:val="20"/>
        </w:rPr>
        <w:t xml:space="preserve">1.- Lista de asistencia, declaratoria de quórum legal, y apertura de la sesión. </w:t>
      </w:r>
    </w:p>
    <w:p w:rsidR="00385C44" w:rsidRPr="00385C44" w:rsidRDefault="00385C44" w:rsidP="00385C44">
      <w:pPr>
        <w:pStyle w:val="Prrafodelista"/>
        <w:spacing w:after="0" w:line="240" w:lineRule="auto"/>
        <w:ind w:left="-993" w:right="-376"/>
        <w:jc w:val="both"/>
        <w:rPr>
          <w:rFonts w:ascii="Arial" w:hAnsi="Arial" w:cs="Arial"/>
          <w:sz w:val="20"/>
        </w:rPr>
      </w:pPr>
      <w:r w:rsidRPr="00385C44">
        <w:rPr>
          <w:rFonts w:ascii="Arial" w:hAnsi="Arial" w:cs="Arial"/>
          <w:sz w:val="20"/>
        </w:rPr>
        <w:t>2.- Lectura y aprobación del Orden del día.</w:t>
      </w:r>
    </w:p>
    <w:p w:rsidR="00385C44" w:rsidRPr="00385C44" w:rsidRDefault="00385C44" w:rsidP="00385C44">
      <w:pPr>
        <w:pStyle w:val="Prrafodelista"/>
        <w:spacing w:after="0" w:line="240" w:lineRule="auto"/>
        <w:ind w:left="-993" w:right="-376"/>
        <w:jc w:val="both"/>
        <w:rPr>
          <w:rFonts w:ascii="Arial" w:hAnsi="Arial" w:cs="Arial"/>
          <w:sz w:val="20"/>
        </w:rPr>
      </w:pPr>
      <w:r w:rsidRPr="00385C44">
        <w:rPr>
          <w:rFonts w:ascii="Arial" w:hAnsi="Arial" w:cs="Arial"/>
          <w:sz w:val="20"/>
        </w:rPr>
        <w:t>3.- Confirmación, modificación o revocación de la propuesta inicial de reserva de información a que alude el memorándum MCP/059/2023 emitido por parte de la Coordinadora de Programas de este Organismo, quien pone a consideración del Comité de Transparencia, la clasificación inicial de reserva de la información solicitada dentro del expediente UT/018/2023, referente a la ubicación de la casa de emergencia, de conformidad con los artículos 17 punto 1 fracción I, inciso (c) y 18 puntos 1 y 2 de la Ley de Transparencia y Acceso a la Información Pública del Estado de Jalisco y sus Municipios, en virtud de que se trata de información con características de reservada.</w:t>
      </w:r>
    </w:p>
    <w:p w:rsidR="00385C44" w:rsidRPr="00385C44" w:rsidRDefault="00385C44" w:rsidP="00385C44">
      <w:pPr>
        <w:pStyle w:val="Prrafodelista"/>
        <w:spacing w:after="0" w:line="240" w:lineRule="auto"/>
        <w:ind w:left="-993" w:right="-376"/>
        <w:jc w:val="both"/>
        <w:rPr>
          <w:rFonts w:ascii="Arial" w:hAnsi="Arial" w:cs="Arial"/>
          <w:sz w:val="20"/>
        </w:rPr>
      </w:pPr>
      <w:r w:rsidRPr="00385C44">
        <w:rPr>
          <w:rFonts w:ascii="Arial" w:hAnsi="Arial" w:cs="Arial"/>
          <w:sz w:val="20"/>
        </w:rPr>
        <w:t>4.- Asuntos Generales.</w:t>
      </w:r>
    </w:p>
    <w:p w:rsidR="000F03C6" w:rsidRPr="00385C44" w:rsidRDefault="00385C44" w:rsidP="00385C44">
      <w:pPr>
        <w:pStyle w:val="Estilo"/>
        <w:ind w:left="-993" w:right="-376"/>
        <w:rPr>
          <w:rFonts w:eastAsiaTheme="minorHAnsi"/>
          <w:b/>
          <w:sz w:val="18"/>
          <w:szCs w:val="22"/>
        </w:rPr>
      </w:pPr>
      <w:r w:rsidRPr="00385C44">
        <w:rPr>
          <w:rFonts w:eastAsiaTheme="minorHAnsi"/>
          <w:sz w:val="20"/>
          <w:szCs w:val="22"/>
        </w:rPr>
        <w:t>5.- Clausura de la Sesión.</w:t>
      </w:r>
    </w:p>
    <w:p w:rsidR="0058337E" w:rsidRPr="00BA4A45" w:rsidRDefault="0058337E" w:rsidP="0058337E">
      <w:pPr>
        <w:pStyle w:val="Estilo"/>
        <w:ind w:left="-993" w:right="-376"/>
        <w:rPr>
          <w:rFonts w:eastAsiaTheme="minorHAnsi"/>
          <w:sz w:val="20"/>
          <w:szCs w:val="20"/>
        </w:rPr>
      </w:pPr>
    </w:p>
    <w:p w:rsidR="0058337E" w:rsidRPr="00BA4A45" w:rsidRDefault="0058337E" w:rsidP="0058337E">
      <w:pPr>
        <w:ind w:left="-993"/>
        <w:jc w:val="center"/>
        <w:rPr>
          <w:rFonts w:ascii="Arial" w:hAnsi="Arial" w:cs="Arial"/>
          <w:b/>
          <w:sz w:val="20"/>
          <w:szCs w:val="20"/>
        </w:rPr>
      </w:pPr>
      <w:r w:rsidRPr="00BA4A45">
        <w:rPr>
          <w:rFonts w:ascii="Arial" w:hAnsi="Arial" w:cs="Arial"/>
          <w:b/>
          <w:sz w:val="20"/>
          <w:szCs w:val="20"/>
        </w:rPr>
        <w:t>DESARROLLO DEL ORDEN DEL DÍA</w:t>
      </w:r>
    </w:p>
    <w:p w:rsidR="0058337E" w:rsidRPr="00BA4A45" w:rsidRDefault="0058337E" w:rsidP="0058337E">
      <w:pPr>
        <w:ind w:left="-993"/>
        <w:jc w:val="center"/>
        <w:rPr>
          <w:rFonts w:ascii="Arial" w:hAnsi="Arial" w:cs="Arial"/>
          <w:sz w:val="20"/>
          <w:szCs w:val="20"/>
        </w:rPr>
      </w:pPr>
    </w:p>
    <w:p w:rsidR="0058337E" w:rsidRPr="00BA4A45" w:rsidRDefault="0058337E" w:rsidP="0058337E">
      <w:pPr>
        <w:ind w:left="-993" w:right="-376"/>
        <w:jc w:val="both"/>
        <w:rPr>
          <w:rFonts w:ascii="Arial" w:hAnsi="Arial" w:cs="Arial"/>
          <w:b/>
          <w:sz w:val="20"/>
          <w:szCs w:val="20"/>
        </w:rPr>
      </w:pPr>
      <w:r w:rsidRPr="00BA4A45">
        <w:rPr>
          <w:rFonts w:ascii="Arial" w:hAnsi="Arial" w:cs="Arial"/>
          <w:b/>
          <w:sz w:val="20"/>
          <w:szCs w:val="20"/>
        </w:rPr>
        <w:t xml:space="preserve">1.- Lista de Asistencia, declaratoria del quórum Legal y apertura de la sesión.-  </w:t>
      </w:r>
      <w:r w:rsidRPr="00BA4A45">
        <w:rPr>
          <w:rFonts w:ascii="Arial" w:hAnsi="Arial" w:cs="Arial"/>
          <w:sz w:val="20"/>
          <w:szCs w:val="20"/>
        </w:rPr>
        <w:t xml:space="preserve">Voz del </w:t>
      </w:r>
      <w:r w:rsidRPr="00BA4A45">
        <w:rPr>
          <w:rFonts w:ascii="Arial" w:hAnsi="Arial" w:cs="Arial"/>
          <w:b/>
          <w:sz w:val="20"/>
          <w:szCs w:val="20"/>
        </w:rPr>
        <w:t>Lic. José Antonio Castañeda Castellanos</w:t>
      </w:r>
      <w:r w:rsidRPr="00BA4A45">
        <w:rPr>
          <w:rFonts w:ascii="Arial" w:hAnsi="Arial" w:cs="Arial"/>
          <w:b/>
          <w:bCs/>
          <w:sz w:val="20"/>
          <w:szCs w:val="20"/>
        </w:rPr>
        <w:t>,</w:t>
      </w:r>
      <w:r w:rsidRPr="00BA4A45">
        <w:rPr>
          <w:rFonts w:ascii="Arial" w:hAnsi="Arial" w:cs="Arial"/>
          <w:bCs/>
          <w:sz w:val="20"/>
          <w:szCs w:val="20"/>
        </w:rPr>
        <w:t xml:space="preserve"> Presidente del Comité</w:t>
      </w:r>
      <w:r w:rsidRPr="00BA4A45">
        <w:rPr>
          <w:rFonts w:ascii="Arial" w:hAnsi="Arial" w:cs="Arial"/>
          <w:sz w:val="20"/>
          <w:szCs w:val="20"/>
        </w:rPr>
        <w:t xml:space="preserve"> de Transparencia: le solicito al </w:t>
      </w:r>
      <w:r w:rsidRPr="00BA4A45">
        <w:rPr>
          <w:rFonts w:ascii="Arial" w:hAnsi="Arial" w:cs="Arial"/>
          <w:b/>
          <w:bCs/>
          <w:sz w:val="20"/>
          <w:szCs w:val="20"/>
        </w:rPr>
        <w:t xml:space="preserve">Lic. Miguel Escalante Vázquez, </w:t>
      </w:r>
      <w:r w:rsidRPr="00BA4A45">
        <w:rPr>
          <w:rFonts w:ascii="Arial" w:hAnsi="Arial" w:cs="Arial"/>
          <w:sz w:val="20"/>
          <w:szCs w:val="20"/>
        </w:rPr>
        <w:t>Secretario de este comité,</w:t>
      </w:r>
      <w:r w:rsidRPr="00BA4A45">
        <w:rPr>
          <w:rFonts w:ascii="Arial" w:hAnsi="Arial" w:cs="Arial"/>
          <w:bCs/>
          <w:sz w:val="20"/>
          <w:szCs w:val="20"/>
        </w:rPr>
        <w:t xml:space="preserve"> </w:t>
      </w:r>
      <w:r w:rsidRPr="00BA4A45">
        <w:rPr>
          <w:rFonts w:ascii="Arial" w:hAnsi="Arial" w:cs="Arial"/>
          <w:sz w:val="20"/>
          <w:szCs w:val="20"/>
        </w:rPr>
        <w:t>nos haga favor de pasar la lista de asistencia a los presentes</w:t>
      </w:r>
      <w:r w:rsidRPr="00BA4A45">
        <w:rPr>
          <w:rFonts w:ascii="Arial" w:hAnsi="Arial" w:cs="Arial"/>
          <w:b/>
          <w:sz w:val="20"/>
          <w:szCs w:val="20"/>
        </w:rPr>
        <w:t xml:space="preserve">: </w:t>
      </w:r>
      <w:r w:rsidRPr="00BA4A45">
        <w:rPr>
          <w:rFonts w:ascii="Arial" w:hAnsi="Arial" w:cs="Arial"/>
          <w:sz w:val="20"/>
          <w:szCs w:val="20"/>
        </w:rPr>
        <w:t xml:space="preserve">Voz del </w:t>
      </w:r>
      <w:r w:rsidRPr="00BA4A45">
        <w:rPr>
          <w:rFonts w:ascii="Arial" w:hAnsi="Arial" w:cs="Arial"/>
          <w:b/>
          <w:bCs/>
          <w:sz w:val="20"/>
          <w:szCs w:val="20"/>
        </w:rPr>
        <w:t>Lic. Miguel Escalante Vázquez:</w:t>
      </w:r>
      <w:r w:rsidRPr="00BA4A45">
        <w:rPr>
          <w:rFonts w:ascii="Arial" w:hAnsi="Arial" w:cs="Arial"/>
          <w:sz w:val="20"/>
          <w:szCs w:val="20"/>
        </w:rPr>
        <w:t xml:space="preserve"> Claro que sí Presidente:</w:t>
      </w:r>
      <w:r w:rsidRPr="00BA4A45">
        <w:rPr>
          <w:rFonts w:ascii="Arial" w:hAnsi="Arial" w:cs="Arial"/>
          <w:b/>
          <w:sz w:val="20"/>
          <w:szCs w:val="20"/>
        </w:rPr>
        <w:t xml:space="preserve"> ¿Lic. José Antonio Castañeda Castellanos?</w:t>
      </w:r>
      <w:r w:rsidRPr="00BA4A45">
        <w:rPr>
          <w:rFonts w:ascii="Arial" w:hAnsi="Arial" w:cs="Arial"/>
          <w:b/>
          <w:bCs/>
          <w:sz w:val="20"/>
          <w:szCs w:val="20"/>
        </w:rPr>
        <w:t>,</w:t>
      </w:r>
      <w:r w:rsidRPr="00BA4A45">
        <w:rPr>
          <w:rFonts w:ascii="Arial" w:hAnsi="Arial" w:cs="Arial"/>
          <w:bCs/>
          <w:sz w:val="20"/>
          <w:szCs w:val="20"/>
        </w:rPr>
        <w:t xml:space="preserve"> ¡presente!,</w:t>
      </w:r>
      <w:r w:rsidRPr="00BA4A45">
        <w:rPr>
          <w:rFonts w:ascii="Arial" w:hAnsi="Arial" w:cs="Arial"/>
          <w:b/>
          <w:bCs/>
          <w:sz w:val="20"/>
          <w:szCs w:val="20"/>
        </w:rPr>
        <w:t xml:space="preserve"> ¿Lic. </w:t>
      </w:r>
      <w:r w:rsidRPr="00BA4A45">
        <w:rPr>
          <w:rFonts w:ascii="Arial" w:hAnsi="Arial" w:cs="Arial"/>
          <w:b/>
          <w:sz w:val="20"/>
          <w:szCs w:val="20"/>
        </w:rPr>
        <w:t xml:space="preserve">Berenice </w:t>
      </w:r>
      <w:proofErr w:type="spellStart"/>
      <w:r w:rsidRPr="00BA4A45">
        <w:rPr>
          <w:rFonts w:ascii="Arial" w:hAnsi="Arial" w:cs="Arial"/>
          <w:b/>
          <w:sz w:val="20"/>
          <w:szCs w:val="20"/>
        </w:rPr>
        <w:t>Cárabez</w:t>
      </w:r>
      <w:proofErr w:type="spellEnd"/>
      <w:r w:rsidRPr="00BA4A45">
        <w:rPr>
          <w:rFonts w:ascii="Arial" w:hAnsi="Arial" w:cs="Arial"/>
          <w:b/>
          <w:sz w:val="20"/>
          <w:szCs w:val="20"/>
        </w:rPr>
        <w:t xml:space="preserve"> Hernández?</w:t>
      </w:r>
      <w:r w:rsidRPr="00BA4A45">
        <w:rPr>
          <w:rFonts w:ascii="Arial" w:hAnsi="Arial" w:cs="Arial"/>
          <w:b/>
          <w:bCs/>
          <w:sz w:val="20"/>
          <w:szCs w:val="20"/>
        </w:rPr>
        <w:t xml:space="preserve">, </w:t>
      </w:r>
      <w:r w:rsidRPr="00BA4A45">
        <w:rPr>
          <w:rFonts w:ascii="Arial" w:hAnsi="Arial" w:cs="Arial"/>
          <w:bCs/>
          <w:sz w:val="20"/>
          <w:szCs w:val="20"/>
        </w:rPr>
        <w:t>¡presente!,</w:t>
      </w:r>
      <w:r w:rsidRPr="00BA4A45">
        <w:rPr>
          <w:rFonts w:ascii="Arial" w:hAnsi="Arial" w:cs="Arial"/>
          <w:b/>
          <w:bCs/>
          <w:sz w:val="20"/>
          <w:szCs w:val="20"/>
        </w:rPr>
        <w:t xml:space="preserve"> ¿Lic. Miguel Escalante Vázquez?, </w:t>
      </w:r>
      <w:r w:rsidRPr="00BA4A45">
        <w:rPr>
          <w:rFonts w:ascii="Arial" w:hAnsi="Arial" w:cs="Arial"/>
          <w:bCs/>
          <w:sz w:val="20"/>
          <w:szCs w:val="20"/>
        </w:rPr>
        <w:t>¡presente!. V</w:t>
      </w:r>
      <w:r w:rsidRPr="00BA4A45">
        <w:rPr>
          <w:rFonts w:ascii="Arial" w:hAnsi="Arial" w:cs="Arial"/>
          <w:sz w:val="20"/>
          <w:szCs w:val="20"/>
        </w:rPr>
        <w:t xml:space="preserve">oz del </w:t>
      </w:r>
      <w:r w:rsidRPr="00BA4A45">
        <w:rPr>
          <w:rFonts w:ascii="Arial" w:hAnsi="Arial" w:cs="Arial"/>
          <w:b/>
          <w:sz w:val="20"/>
          <w:szCs w:val="20"/>
        </w:rPr>
        <w:t>Lic. José Antonio Castañeda Castellanos</w:t>
      </w:r>
      <w:r w:rsidRPr="00BA4A45">
        <w:rPr>
          <w:rFonts w:ascii="Arial" w:hAnsi="Arial" w:cs="Arial"/>
          <w:b/>
          <w:bCs/>
          <w:sz w:val="20"/>
          <w:szCs w:val="20"/>
        </w:rPr>
        <w:t xml:space="preserve">, </w:t>
      </w:r>
      <w:proofErr w:type="gramStart"/>
      <w:r w:rsidRPr="00BA4A45">
        <w:rPr>
          <w:rFonts w:ascii="Arial" w:hAnsi="Arial" w:cs="Arial"/>
          <w:b/>
          <w:bCs/>
          <w:sz w:val="20"/>
          <w:szCs w:val="20"/>
        </w:rPr>
        <w:t>Presidente</w:t>
      </w:r>
      <w:proofErr w:type="gramEnd"/>
      <w:r w:rsidRPr="00BA4A45">
        <w:rPr>
          <w:rFonts w:ascii="Arial" w:hAnsi="Arial" w:cs="Arial"/>
          <w:b/>
          <w:bCs/>
          <w:sz w:val="20"/>
          <w:szCs w:val="20"/>
        </w:rPr>
        <w:t xml:space="preserve"> del Comité</w:t>
      </w:r>
      <w:r w:rsidRPr="00BA4A45">
        <w:rPr>
          <w:rFonts w:ascii="Arial" w:hAnsi="Arial" w:cs="Arial"/>
          <w:b/>
          <w:sz w:val="20"/>
          <w:szCs w:val="20"/>
        </w:rPr>
        <w:t xml:space="preserve"> de Transparencia </w:t>
      </w:r>
      <w:r w:rsidRPr="00BA4A45">
        <w:rPr>
          <w:rFonts w:ascii="Arial" w:hAnsi="Arial" w:cs="Arial"/>
          <w:b/>
          <w:bCs/>
          <w:sz w:val="20"/>
          <w:szCs w:val="20"/>
        </w:rPr>
        <w:t xml:space="preserve">del OPD denominado </w:t>
      </w:r>
      <w:r w:rsidRPr="00BA4A45">
        <w:rPr>
          <w:rFonts w:ascii="Arial" w:hAnsi="Arial" w:cs="Arial"/>
          <w:b/>
          <w:sz w:val="20"/>
          <w:szCs w:val="20"/>
        </w:rPr>
        <w:t xml:space="preserve">Sistema para el Desarrollo Integral de la Familia del Municipio de Guadalajara Jalisco. </w:t>
      </w:r>
      <w:r w:rsidRPr="00BA4A45">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58337E" w:rsidRDefault="0058337E"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385C44" w:rsidRDefault="00385C44" w:rsidP="0058337E">
      <w:pPr>
        <w:ind w:left="-993"/>
        <w:jc w:val="both"/>
        <w:rPr>
          <w:rFonts w:ascii="Arial" w:hAnsi="Arial" w:cs="Arial"/>
          <w:b/>
          <w:sz w:val="20"/>
          <w:szCs w:val="20"/>
        </w:rPr>
      </w:pPr>
    </w:p>
    <w:p w:rsidR="00C502AD" w:rsidRDefault="00C502AD" w:rsidP="00385C44">
      <w:pPr>
        <w:pStyle w:val="Prrafodelista"/>
        <w:spacing w:after="0" w:line="240" w:lineRule="auto"/>
        <w:ind w:left="-993" w:right="-376"/>
        <w:jc w:val="both"/>
        <w:rPr>
          <w:rFonts w:ascii="Arial" w:hAnsi="Arial" w:cs="Arial"/>
          <w:b/>
          <w:sz w:val="20"/>
          <w:szCs w:val="20"/>
        </w:rPr>
      </w:pPr>
    </w:p>
    <w:p w:rsidR="0058337E" w:rsidRPr="00BA4A45" w:rsidRDefault="0058337E" w:rsidP="00385C44">
      <w:pPr>
        <w:pStyle w:val="Prrafodelista"/>
        <w:spacing w:after="0" w:line="240" w:lineRule="auto"/>
        <w:ind w:left="-993" w:right="-376"/>
        <w:jc w:val="both"/>
        <w:rPr>
          <w:rFonts w:ascii="Arial" w:hAnsi="Arial" w:cs="Arial"/>
          <w:sz w:val="20"/>
          <w:szCs w:val="20"/>
        </w:rPr>
      </w:pPr>
      <w:r w:rsidRPr="00BA4A45">
        <w:rPr>
          <w:rFonts w:ascii="Arial" w:hAnsi="Arial" w:cs="Arial"/>
          <w:b/>
          <w:sz w:val="20"/>
          <w:szCs w:val="20"/>
        </w:rPr>
        <w:t>2.- Lectura y aprobación del Orden del día. Voz Lic. José Antonio Castañeda Castellanos,</w:t>
      </w:r>
      <w:r w:rsidRPr="00BA4A45">
        <w:rPr>
          <w:rFonts w:ascii="Arial" w:hAnsi="Arial" w:cs="Arial"/>
          <w:b/>
          <w:bCs/>
        </w:rPr>
        <w:t xml:space="preserve"> </w:t>
      </w:r>
      <w:r w:rsidRPr="00BA4A45">
        <w:rPr>
          <w:rFonts w:ascii="Arial" w:hAnsi="Arial" w:cs="Arial"/>
          <w:bCs/>
          <w:sz w:val="20"/>
          <w:szCs w:val="20"/>
        </w:rPr>
        <w:t xml:space="preserve">Presidente del </w:t>
      </w:r>
      <w:proofErr w:type="gramStart"/>
      <w:r w:rsidRPr="00BA4A45">
        <w:rPr>
          <w:rFonts w:ascii="Arial" w:hAnsi="Arial" w:cs="Arial"/>
          <w:bCs/>
          <w:sz w:val="20"/>
          <w:szCs w:val="20"/>
        </w:rPr>
        <w:t>Comité.-</w:t>
      </w:r>
      <w:proofErr w:type="gramEnd"/>
      <w:r w:rsidRPr="00BA4A45">
        <w:rPr>
          <w:rFonts w:ascii="Arial" w:hAnsi="Arial" w:cs="Arial"/>
          <w:bCs/>
          <w:sz w:val="20"/>
          <w:szCs w:val="20"/>
        </w:rPr>
        <w:t xml:space="preserve"> </w:t>
      </w:r>
      <w:r w:rsidR="000F03C6" w:rsidRPr="00BA4A45">
        <w:rPr>
          <w:rFonts w:ascii="Arial" w:hAnsi="Arial" w:cs="Arial"/>
          <w:sz w:val="20"/>
          <w:szCs w:val="20"/>
        </w:rPr>
        <w:t xml:space="preserve">Le solicito al Lic. Miguel Escalante Vázquez, dé lectura al presente punto. </w:t>
      </w:r>
      <w:r w:rsidR="000F03C6" w:rsidRPr="00BA4A45">
        <w:rPr>
          <w:rFonts w:ascii="Arial" w:hAnsi="Arial" w:cs="Arial"/>
          <w:b/>
          <w:sz w:val="20"/>
          <w:szCs w:val="20"/>
        </w:rPr>
        <w:t xml:space="preserve">Voz </w:t>
      </w:r>
      <w:r w:rsidR="000F03C6" w:rsidRPr="00BA4A45">
        <w:rPr>
          <w:rFonts w:ascii="Arial" w:hAnsi="Arial" w:cs="Arial"/>
          <w:b/>
          <w:bCs/>
          <w:sz w:val="20"/>
          <w:szCs w:val="20"/>
        </w:rPr>
        <w:t>Lic. Miguel Escalante Vázquez</w:t>
      </w:r>
      <w:r w:rsidR="000F03C6" w:rsidRPr="00BA4A45">
        <w:rPr>
          <w:rFonts w:ascii="Arial" w:hAnsi="Arial" w:cs="Arial"/>
          <w:sz w:val="20"/>
          <w:szCs w:val="20"/>
        </w:rPr>
        <w:t xml:space="preserve"> </w:t>
      </w:r>
      <w:r w:rsidR="000F03C6" w:rsidRPr="00BA4A45">
        <w:rPr>
          <w:rFonts w:ascii="Arial" w:hAnsi="Arial" w:cs="Arial"/>
          <w:bCs/>
          <w:sz w:val="20"/>
          <w:szCs w:val="20"/>
        </w:rPr>
        <w:t xml:space="preserve">en su carácter de Titular de la Unidad de Transparencia y </w:t>
      </w:r>
      <w:proofErr w:type="gramStart"/>
      <w:r w:rsidR="000F03C6" w:rsidRPr="00BA4A45">
        <w:rPr>
          <w:rFonts w:ascii="Arial" w:hAnsi="Arial" w:cs="Arial"/>
          <w:bCs/>
          <w:sz w:val="20"/>
          <w:szCs w:val="20"/>
        </w:rPr>
        <w:t>Secretario</w:t>
      </w:r>
      <w:proofErr w:type="gramEnd"/>
      <w:r w:rsidR="000F03C6" w:rsidRPr="00BA4A45">
        <w:rPr>
          <w:rFonts w:ascii="Arial" w:hAnsi="Arial" w:cs="Arial"/>
          <w:bCs/>
          <w:sz w:val="20"/>
          <w:szCs w:val="20"/>
        </w:rPr>
        <w:t xml:space="preserve"> del Comité: </w:t>
      </w:r>
      <w:r w:rsidR="00385C44" w:rsidRPr="00385C44">
        <w:rPr>
          <w:rFonts w:ascii="Arial" w:hAnsi="Arial" w:cs="Arial"/>
          <w:sz w:val="20"/>
        </w:rPr>
        <w:t>1.- Lista de asistencia, declaratoria de quórum legal, y apertura de la sesión. 2.- Lectura y aprobación del Orden del día.</w:t>
      </w:r>
      <w:r w:rsidR="00385C44">
        <w:rPr>
          <w:rFonts w:ascii="Arial" w:hAnsi="Arial" w:cs="Arial"/>
          <w:sz w:val="20"/>
        </w:rPr>
        <w:t xml:space="preserve"> </w:t>
      </w:r>
      <w:r w:rsidR="00385C44" w:rsidRPr="00385C44">
        <w:rPr>
          <w:rFonts w:ascii="Arial" w:hAnsi="Arial" w:cs="Arial"/>
          <w:sz w:val="20"/>
        </w:rPr>
        <w:t>3.- Confirmación, modificación o revocación de la propuesta inicial de reserva de información a que alude el memorándum MCP/059/2023 emitido por parte de la Coordinadora de Programas de este Organismo, quien pone a consideración del Comité de Transparencia, la clasificación inicial de reserva de la información solicitada dentro del expediente UT/018/2023, referente a la ubicación de la casa de emergencia, de conformidad con los artículos 17 punto 1 fracción I, inciso (c) y 18 puntos 1 y 2 de la Ley de Transparencia y Acceso a la Información Pública del Estado de Jalisco y sus Municipios, en virtud de que se trata de información con características de reservada.</w:t>
      </w:r>
      <w:r w:rsidR="00385C44" w:rsidRPr="00385C44">
        <w:rPr>
          <w:rFonts w:ascii="Arial" w:hAnsi="Arial" w:cs="Arial"/>
          <w:sz w:val="20"/>
        </w:rPr>
        <w:t xml:space="preserve"> </w:t>
      </w:r>
      <w:r w:rsidR="00385C44" w:rsidRPr="00385C44">
        <w:rPr>
          <w:rFonts w:ascii="Arial" w:hAnsi="Arial" w:cs="Arial"/>
          <w:sz w:val="20"/>
        </w:rPr>
        <w:t>4.- Asuntos Generales.</w:t>
      </w:r>
      <w:r w:rsidR="00385C44" w:rsidRPr="00385C44">
        <w:rPr>
          <w:rFonts w:ascii="Arial" w:hAnsi="Arial" w:cs="Arial"/>
          <w:sz w:val="20"/>
        </w:rPr>
        <w:t xml:space="preserve"> </w:t>
      </w:r>
      <w:r w:rsidR="00385C44" w:rsidRPr="00385C44">
        <w:rPr>
          <w:rFonts w:ascii="Arial" w:hAnsi="Arial" w:cs="Arial"/>
          <w:sz w:val="20"/>
        </w:rPr>
        <w:t>5.- Clausura de la Sesión.</w:t>
      </w:r>
      <w:r w:rsidR="00385C44" w:rsidRPr="00385C44">
        <w:rPr>
          <w:rFonts w:ascii="Arial" w:hAnsi="Arial" w:cs="Arial"/>
          <w:sz w:val="20"/>
        </w:rPr>
        <w:t xml:space="preserve"> </w:t>
      </w:r>
      <w:r w:rsidR="000F03C6" w:rsidRPr="00385C44">
        <w:rPr>
          <w:rFonts w:ascii="Arial" w:hAnsi="Arial" w:cs="Arial"/>
          <w:b/>
          <w:sz w:val="20"/>
          <w:szCs w:val="20"/>
        </w:rPr>
        <w:t>Voz Lic. José Antonio Castañeda Castellanos,</w:t>
      </w:r>
      <w:r w:rsidR="000F03C6" w:rsidRPr="00385C44">
        <w:rPr>
          <w:rFonts w:ascii="Arial" w:hAnsi="Arial" w:cs="Arial"/>
          <w:b/>
          <w:bCs/>
        </w:rPr>
        <w:t xml:space="preserve"> </w:t>
      </w:r>
      <w:proofErr w:type="gramStart"/>
      <w:r w:rsidR="000F03C6" w:rsidRPr="00385C44">
        <w:rPr>
          <w:rFonts w:ascii="Arial" w:hAnsi="Arial" w:cs="Arial"/>
          <w:bCs/>
          <w:sz w:val="20"/>
          <w:szCs w:val="20"/>
        </w:rPr>
        <w:t>Presidente</w:t>
      </w:r>
      <w:proofErr w:type="gramEnd"/>
      <w:r w:rsidR="000F03C6" w:rsidRPr="00385C44">
        <w:rPr>
          <w:rFonts w:ascii="Arial" w:hAnsi="Arial" w:cs="Arial"/>
          <w:bCs/>
          <w:sz w:val="20"/>
          <w:szCs w:val="20"/>
        </w:rPr>
        <w:t xml:space="preserve"> del Comité: Previo a someter a votación el presente asunto, les pregunto </w:t>
      </w:r>
      <w:r w:rsidR="000F03C6" w:rsidRPr="00385C44">
        <w:rPr>
          <w:rFonts w:ascii="Arial" w:hAnsi="Arial" w:cs="Arial"/>
          <w:sz w:val="20"/>
          <w:szCs w:val="20"/>
        </w:rPr>
        <w:t xml:space="preserve">si existe algún otro punto que tratar para ser votado e incluido en la sesión, a lo cual, se manifestó </w:t>
      </w:r>
      <w:r w:rsidR="00B01F70" w:rsidRPr="00385C44">
        <w:rPr>
          <w:rFonts w:ascii="Arial" w:hAnsi="Arial" w:cs="Arial"/>
          <w:sz w:val="20"/>
          <w:szCs w:val="20"/>
        </w:rPr>
        <w:t>por el resto de los integrantes del comité de Transparencia,</w:t>
      </w:r>
      <w:r w:rsidR="00B01F70" w:rsidRPr="00BA4A45">
        <w:rPr>
          <w:rFonts w:ascii="Arial" w:hAnsi="Arial" w:cs="Arial"/>
          <w:sz w:val="20"/>
          <w:szCs w:val="20"/>
        </w:rPr>
        <w:t xml:space="preserve"> </w:t>
      </w:r>
      <w:r w:rsidR="000F03C6" w:rsidRPr="00BA4A45">
        <w:rPr>
          <w:rFonts w:ascii="Arial" w:hAnsi="Arial" w:cs="Arial"/>
          <w:sz w:val="20"/>
          <w:szCs w:val="20"/>
        </w:rPr>
        <w:t xml:space="preserve">que no había ningún otro asunto que tratar. </w:t>
      </w:r>
      <w:r w:rsidR="000F03C6" w:rsidRPr="00BA4A45">
        <w:rPr>
          <w:rFonts w:ascii="Arial" w:hAnsi="Arial" w:cs="Arial"/>
          <w:b/>
          <w:sz w:val="20"/>
          <w:szCs w:val="20"/>
        </w:rPr>
        <w:t>Voz Lic. José Antonio Castañeda Castellanos,</w:t>
      </w:r>
      <w:r w:rsidR="000F03C6" w:rsidRPr="00BA4A45">
        <w:rPr>
          <w:rFonts w:ascii="Arial" w:hAnsi="Arial" w:cs="Arial"/>
          <w:b/>
          <w:bCs/>
        </w:rPr>
        <w:t xml:space="preserve"> </w:t>
      </w:r>
      <w:r w:rsidRPr="00BA4A45">
        <w:rPr>
          <w:rFonts w:ascii="Arial" w:hAnsi="Arial" w:cs="Arial"/>
          <w:sz w:val="20"/>
          <w:szCs w:val="20"/>
        </w:rPr>
        <w:t>qued</w:t>
      </w:r>
      <w:r w:rsidR="007C1C40" w:rsidRPr="00BA4A45">
        <w:rPr>
          <w:rFonts w:ascii="Arial" w:hAnsi="Arial" w:cs="Arial"/>
          <w:sz w:val="20"/>
          <w:szCs w:val="20"/>
        </w:rPr>
        <w:t>a entonces</w:t>
      </w:r>
      <w:r w:rsidRPr="00BA4A45">
        <w:rPr>
          <w:rFonts w:ascii="Arial" w:hAnsi="Arial" w:cs="Arial"/>
          <w:sz w:val="20"/>
          <w:szCs w:val="20"/>
        </w:rPr>
        <w:t xml:space="preserve"> aprobado por unanimidad de los presentes el orden del día propuesto, procediéndose al desahogo del mismo.</w:t>
      </w:r>
    </w:p>
    <w:p w:rsidR="0058337E" w:rsidRPr="00BA4A45" w:rsidRDefault="0058337E" w:rsidP="0058337E">
      <w:pPr>
        <w:ind w:left="-993"/>
        <w:jc w:val="both"/>
        <w:rPr>
          <w:rFonts w:ascii="Arial" w:hAnsi="Arial" w:cs="Arial"/>
          <w:sz w:val="20"/>
          <w:szCs w:val="20"/>
        </w:rPr>
      </w:pPr>
    </w:p>
    <w:p w:rsidR="00385C44" w:rsidRPr="00385C44" w:rsidRDefault="0058337E" w:rsidP="00385C44">
      <w:pPr>
        <w:pStyle w:val="Prrafodelista"/>
        <w:spacing w:after="0"/>
        <w:ind w:left="-993" w:right="-376"/>
        <w:jc w:val="both"/>
        <w:rPr>
          <w:rFonts w:ascii="Arial" w:hAnsi="Arial" w:cs="Arial"/>
          <w:b/>
          <w:sz w:val="20"/>
          <w:szCs w:val="20"/>
        </w:rPr>
      </w:pPr>
      <w:r w:rsidRPr="00385C44">
        <w:rPr>
          <w:rFonts w:ascii="Arial" w:hAnsi="Arial" w:cs="Arial"/>
          <w:b/>
          <w:sz w:val="20"/>
          <w:szCs w:val="20"/>
        </w:rPr>
        <w:t>3</w:t>
      </w:r>
      <w:r w:rsidRPr="00BA4A45">
        <w:rPr>
          <w:rFonts w:ascii="Arial" w:hAnsi="Arial" w:cs="Arial"/>
          <w:b/>
          <w:sz w:val="20"/>
          <w:szCs w:val="20"/>
        </w:rPr>
        <w:t xml:space="preserve">.- </w:t>
      </w:r>
      <w:r w:rsidR="00385C44" w:rsidRPr="00385C44">
        <w:rPr>
          <w:rFonts w:ascii="Arial" w:hAnsi="Arial" w:cs="Arial"/>
          <w:b/>
          <w:sz w:val="20"/>
          <w:szCs w:val="20"/>
        </w:rPr>
        <w:t>Confirmación, modificación o revocación de la propuesta inicial de reserva de información a que alude el memorándum MCP/059/2023 emitido por parte de la Coordinadora de Programas de este Organismo, quien pone a consideración del Comité de Transparencia, la clasificación inicial de reserva de la información solicitada dentro del expediente UT/018/2023, referente a la ubicación de la casa de emergencia, de conformidad con los artículos 17 punto 1 fracción I, inciso (c) y 18 puntos 1 y 2 de la Ley de Transparencia y Acceso a la Información Pública del Estado de Jalisco y sus Municipios, en virtud de que se trata de información con características de reservada.</w:t>
      </w:r>
    </w:p>
    <w:p w:rsidR="00230F31" w:rsidRPr="00BA4A45" w:rsidRDefault="00230F31" w:rsidP="00385C44">
      <w:pPr>
        <w:pStyle w:val="Prrafodelista"/>
        <w:spacing w:after="0"/>
        <w:ind w:left="-993" w:right="-376"/>
        <w:jc w:val="both"/>
        <w:rPr>
          <w:rFonts w:ascii="Arial" w:hAnsi="Arial" w:cs="Arial"/>
          <w:sz w:val="20"/>
        </w:rPr>
      </w:pPr>
    </w:p>
    <w:p w:rsidR="00AE27A7" w:rsidRPr="00BA4A45" w:rsidRDefault="00AE27A7" w:rsidP="00AE27A7">
      <w:pPr>
        <w:ind w:left="-993" w:right="-518"/>
        <w:jc w:val="both"/>
        <w:rPr>
          <w:rFonts w:ascii="Arial" w:hAnsi="Arial" w:cs="Arial"/>
          <w:bCs/>
          <w:sz w:val="20"/>
          <w:szCs w:val="20"/>
        </w:rPr>
      </w:pPr>
      <w:r w:rsidRPr="00BA4A45">
        <w:rPr>
          <w:rFonts w:ascii="Arial" w:hAnsi="Arial" w:cs="Arial"/>
          <w:b/>
          <w:sz w:val="20"/>
          <w:szCs w:val="20"/>
        </w:rPr>
        <w:t xml:space="preserve">Voz Lic. José Antonio Castañeda </w:t>
      </w:r>
      <w:proofErr w:type="gramStart"/>
      <w:r w:rsidRPr="00BA4A45">
        <w:rPr>
          <w:rFonts w:ascii="Arial" w:hAnsi="Arial" w:cs="Arial"/>
          <w:b/>
          <w:sz w:val="20"/>
          <w:szCs w:val="20"/>
        </w:rPr>
        <w:t>Castellanos</w:t>
      </w:r>
      <w:r w:rsidRPr="00BA4A45">
        <w:rPr>
          <w:rFonts w:ascii="Arial" w:hAnsi="Arial" w:cs="Arial"/>
          <w:b/>
          <w:bCs/>
          <w:sz w:val="20"/>
          <w:szCs w:val="20"/>
        </w:rPr>
        <w:t>.-</w:t>
      </w:r>
      <w:proofErr w:type="gramEnd"/>
      <w:r w:rsidRPr="00BA4A45">
        <w:rPr>
          <w:rFonts w:ascii="Arial" w:hAnsi="Arial" w:cs="Arial"/>
          <w:b/>
          <w:bCs/>
          <w:sz w:val="20"/>
          <w:szCs w:val="20"/>
        </w:rPr>
        <w:t xml:space="preserve"> </w:t>
      </w:r>
      <w:r w:rsidRPr="00BA4A45">
        <w:rPr>
          <w:rFonts w:ascii="Arial" w:hAnsi="Arial" w:cs="Arial"/>
          <w:bCs/>
          <w:sz w:val="20"/>
          <w:szCs w:val="20"/>
        </w:rPr>
        <w:t>Cedo el uso de la voz al Lic. Miguel Escalante Vázquez, secretario de este comité, para que dé cuenta del presente punto.</w:t>
      </w:r>
    </w:p>
    <w:p w:rsidR="00AE27A7" w:rsidRPr="00BA4A45" w:rsidRDefault="00AE27A7" w:rsidP="00AE27A7">
      <w:pPr>
        <w:ind w:left="-993" w:right="-518"/>
        <w:jc w:val="both"/>
        <w:rPr>
          <w:rFonts w:ascii="Arial" w:hAnsi="Arial" w:cs="Arial"/>
          <w:b/>
          <w:bCs/>
          <w:sz w:val="20"/>
          <w:szCs w:val="20"/>
        </w:rPr>
      </w:pPr>
    </w:p>
    <w:p w:rsidR="00AE27A7" w:rsidRPr="00BA4A45" w:rsidRDefault="00AE27A7" w:rsidP="00AE27A7">
      <w:pPr>
        <w:ind w:left="-993" w:right="-518"/>
        <w:jc w:val="both"/>
        <w:rPr>
          <w:rFonts w:ascii="Arial" w:hAnsi="Arial" w:cs="Arial"/>
          <w:bCs/>
          <w:sz w:val="20"/>
          <w:szCs w:val="20"/>
        </w:rPr>
      </w:pPr>
      <w:r w:rsidRPr="00BA4A45">
        <w:rPr>
          <w:rFonts w:ascii="Arial" w:hAnsi="Arial" w:cs="Arial"/>
          <w:b/>
          <w:sz w:val="20"/>
          <w:szCs w:val="20"/>
        </w:rPr>
        <w:t>Voz</w:t>
      </w:r>
      <w:r w:rsidRPr="00BA4A45">
        <w:rPr>
          <w:rFonts w:ascii="Arial" w:hAnsi="Arial" w:cs="Arial"/>
          <w:sz w:val="20"/>
          <w:szCs w:val="20"/>
        </w:rPr>
        <w:t xml:space="preserve"> </w:t>
      </w:r>
      <w:r w:rsidRPr="00BA4A45">
        <w:rPr>
          <w:rFonts w:ascii="Arial" w:hAnsi="Arial" w:cs="Arial"/>
          <w:b/>
          <w:bCs/>
          <w:sz w:val="20"/>
          <w:szCs w:val="20"/>
        </w:rPr>
        <w:t xml:space="preserve">Lic. Miguel Escalante </w:t>
      </w:r>
      <w:proofErr w:type="gramStart"/>
      <w:r w:rsidRPr="00BA4A45">
        <w:rPr>
          <w:rFonts w:ascii="Arial" w:hAnsi="Arial" w:cs="Arial"/>
          <w:b/>
          <w:bCs/>
          <w:sz w:val="20"/>
          <w:szCs w:val="20"/>
        </w:rPr>
        <w:t>Vázquez.-</w:t>
      </w:r>
      <w:proofErr w:type="gramEnd"/>
      <w:r w:rsidRPr="00BA4A45">
        <w:rPr>
          <w:rFonts w:ascii="Arial" w:hAnsi="Arial" w:cs="Arial"/>
          <w:b/>
          <w:bCs/>
          <w:sz w:val="20"/>
          <w:szCs w:val="20"/>
        </w:rPr>
        <w:t xml:space="preserve"> </w:t>
      </w:r>
      <w:bookmarkStart w:id="1" w:name="_Hlk95301300"/>
      <w:r w:rsidRPr="00BA4A45">
        <w:rPr>
          <w:rFonts w:ascii="Arial" w:hAnsi="Arial" w:cs="Arial"/>
          <w:bCs/>
          <w:sz w:val="20"/>
          <w:szCs w:val="20"/>
        </w:rPr>
        <w:t xml:space="preserve">El día </w:t>
      </w:r>
      <w:r w:rsidR="00AF16BB">
        <w:rPr>
          <w:rFonts w:ascii="Arial" w:hAnsi="Arial" w:cs="Arial"/>
          <w:bCs/>
          <w:sz w:val="20"/>
          <w:szCs w:val="20"/>
        </w:rPr>
        <w:t xml:space="preserve">26 </w:t>
      </w:r>
      <w:r w:rsidR="00500CFE">
        <w:rPr>
          <w:rFonts w:ascii="Arial" w:hAnsi="Arial" w:cs="Arial"/>
          <w:bCs/>
          <w:sz w:val="20"/>
          <w:szCs w:val="20"/>
        </w:rPr>
        <w:t>veintiséis</w:t>
      </w:r>
      <w:r w:rsidR="00717F42" w:rsidRPr="00BA4A45">
        <w:rPr>
          <w:rFonts w:ascii="Arial" w:hAnsi="Arial" w:cs="Arial"/>
          <w:bCs/>
          <w:sz w:val="20"/>
          <w:szCs w:val="20"/>
        </w:rPr>
        <w:t xml:space="preserve"> </w:t>
      </w:r>
      <w:r w:rsidRPr="00BA4A45">
        <w:rPr>
          <w:rFonts w:ascii="Arial" w:hAnsi="Arial" w:cs="Arial"/>
          <w:bCs/>
          <w:sz w:val="20"/>
          <w:szCs w:val="20"/>
        </w:rPr>
        <w:t>de</w:t>
      </w:r>
      <w:r w:rsidR="00717F42" w:rsidRPr="00BA4A45">
        <w:rPr>
          <w:rFonts w:ascii="Arial" w:hAnsi="Arial" w:cs="Arial"/>
          <w:bCs/>
          <w:sz w:val="20"/>
          <w:szCs w:val="20"/>
        </w:rPr>
        <w:t xml:space="preserve"> enero</w:t>
      </w:r>
      <w:r w:rsidRPr="00BA4A45">
        <w:rPr>
          <w:rFonts w:ascii="Arial" w:hAnsi="Arial" w:cs="Arial"/>
          <w:bCs/>
          <w:sz w:val="20"/>
          <w:szCs w:val="20"/>
        </w:rPr>
        <w:t xml:space="preserve"> del año en curso, se </w:t>
      </w:r>
      <w:r w:rsidR="00500CFE">
        <w:rPr>
          <w:rFonts w:ascii="Arial" w:hAnsi="Arial" w:cs="Arial"/>
          <w:bCs/>
          <w:sz w:val="20"/>
          <w:szCs w:val="20"/>
        </w:rPr>
        <w:t xml:space="preserve">tuvo por </w:t>
      </w:r>
      <w:r w:rsidRPr="00BA4A45">
        <w:rPr>
          <w:rFonts w:ascii="Arial" w:hAnsi="Arial" w:cs="Arial"/>
          <w:bCs/>
          <w:sz w:val="20"/>
          <w:szCs w:val="20"/>
        </w:rPr>
        <w:t>recibi</w:t>
      </w:r>
      <w:r w:rsidR="00500CFE">
        <w:rPr>
          <w:rFonts w:ascii="Arial" w:hAnsi="Arial" w:cs="Arial"/>
          <w:bCs/>
          <w:sz w:val="20"/>
          <w:szCs w:val="20"/>
        </w:rPr>
        <w:t>da</w:t>
      </w:r>
      <w:r w:rsidRPr="00BA4A45">
        <w:rPr>
          <w:rFonts w:ascii="Arial" w:hAnsi="Arial" w:cs="Arial"/>
          <w:bCs/>
          <w:sz w:val="20"/>
          <w:szCs w:val="20"/>
        </w:rPr>
        <w:t xml:space="preserve"> en este Organismo vía </w:t>
      </w:r>
      <w:r w:rsidR="00500CFE">
        <w:rPr>
          <w:rFonts w:ascii="Arial" w:hAnsi="Arial" w:cs="Arial"/>
          <w:bCs/>
          <w:sz w:val="20"/>
          <w:szCs w:val="20"/>
        </w:rPr>
        <w:t>Plataforma Nacional de Transparencia</w:t>
      </w:r>
      <w:r w:rsidRPr="00BA4A45">
        <w:rPr>
          <w:rFonts w:ascii="Arial" w:hAnsi="Arial" w:cs="Arial"/>
          <w:bCs/>
          <w:sz w:val="20"/>
          <w:szCs w:val="20"/>
        </w:rPr>
        <w:t xml:space="preserve">, la solicitud de </w:t>
      </w:r>
      <w:r w:rsidR="00500CFE">
        <w:rPr>
          <w:rFonts w:ascii="Arial" w:hAnsi="Arial" w:cs="Arial"/>
          <w:bCs/>
          <w:sz w:val="20"/>
          <w:szCs w:val="20"/>
        </w:rPr>
        <w:t>información</w:t>
      </w:r>
      <w:r w:rsidRPr="00BA4A45">
        <w:rPr>
          <w:rFonts w:ascii="Arial" w:hAnsi="Arial" w:cs="Arial"/>
          <w:bCs/>
          <w:sz w:val="20"/>
          <w:szCs w:val="20"/>
        </w:rPr>
        <w:t xml:space="preserve">, mediante </w:t>
      </w:r>
      <w:bookmarkEnd w:id="1"/>
      <w:r w:rsidRPr="00BA4A45">
        <w:rPr>
          <w:rFonts w:ascii="Arial" w:hAnsi="Arial" w:cs="Arial"/>
          <w:bCs/>
          <w:sz w:val="20"/>
          <w:szCs w:val="20"/>
        </w:rPr>
        <w:t xml:space="preserve">la cual </w:t>
      </w:r>
      <w:r w:rsidR="00500CFE">
        <w:rPr>
          <w:rFonts w:ascii="Arial" w:hAnsi="Arial" w:cs="Arial"/>
          <w:bCs/>
          <w:sz w:val="20"/>
          <w:szCs w:val="20"/>
        </w:rPr>
        <w:t xml:space="preserve">el </w:t>
      </w:r>
      <w:r w:rsidRPr="00BA4A45">
        <w:rPr>
          <w:rFonts w:ascii="Arial" w:hAnsi="Arial" w:cs="Arial"/>
          <w:bCs/>
          <w:sz w:val="20"/>
          <w:szCs w:val="20"/>
        </w:rPr>
        <w:t>solicitante pide:</w:t>
      </w:r>
    </w:p>
    <w:p w:rsidR="00AE27A7" w:rsidRPr="00BA4A45" w:rsidRDefault="00AE27A7" w:rsidP="00AE27A7">
      <w:pPr>
        <w:ind w:left="-993" w:right="-518"/>
        <w:jc w:val="both"/>
        <w:rPr>
          <w:rFonts w:ascii="Arial" w:hAnsi="Arial" w:cs="Arial"/>
          <w:bCs/>
          <w:sz w:val="20"/>
          <w:szCs w:val="20"/>
        </w:rPr>
      </w:pPr>
    </w:p>
    <w:p w:rsidR="00AC0E64" w:rsidRPr="00DB277D" w:rsidRDefault="00AC0E64" w:rsidP="004B0704">
      <w:pPr>
        <w:ind w:left="-993" w:right="-518"/>
        <w:jc w:val="both"/>
        <w:rPr>
          <w:rFonts w:ascii="Arial" w:eastAsia="Calibri" w:hAnsi="Arial" w:cs="Arial"/>
          <w:b/>
          <w:i/>
          <w:sz w:val="18"/>
          <w:szCs w:val="18"/>
        </w:rPr>
      </w:pPr>
      <w:bookmarkStart w:id="2" w:name="_Hlk95301635"/>
      <w:r w:rsidRPr="00F6028A">
        <w:rPr>
          <w:rFonts w:ascii="Arial" w:eastAsia="Calibri" w:hAnsi="Arial" w:cs="Arial"/>
          <w:b/>
          <w:i/>
          <w:sz w:val="18"/>
          <w:szCs w:val="18"/>
        </w:rPr>
        <w:t>“1. En donde se encuentra ubicada la casa de emergencia para mujeres violentadas inaugurada en el año 2022</w:t>
      </w:r>
    </w:p>
    <w:p w:rsidR="00AC0E64"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 xml:space="preserve"> 2.</w:t>
      </w:r>
      <w:r w:rsidR="004B0704" w:rsidRPr="00DB277D">
        <w:rPr>
          <w:rFonts w:ascii="Arial" w:eastAsia="Calibri" w:hAnsi="Arial" w:cs="Arial"/>
          <w:b/>
          <w:i/>
          <w:sz w:val="18"/>
          <w:szCs w:val="18"/>
        </w:rPr>
        <w:t xml:space="preserve"> Cuanto personal </w:t>
      </w:r>
      <w:proofErr w:type="spellStart"/>
      <w:r w:rsidR="004B0704" w:rsidRPr="00DB277D">
        <w:rPr>
          <w:rFonts w:ascii="Arial" w:eastAsia="Calibri" w:hAnsi="Arial" w:cs="Arial"/>
          <w:b/>
          <w:i/>
          <w:sz w:val="18"/>
          <w:szCs w:val="18"/>
        </w:rPr>
        <w:t>labora</w:t>
      </w:r>
      <w:proofErr w:type="spellEnd"/>
      <w:r w:rsidR="004B0704" w:rsidRPr="00DB277D">
        <w:rPr>
          <w:rFonts w:ascii="Arial" w:eastAsia="Calibri" w:hAnsi="Arial" w:cs="Arial"/>
          <w:b/>
          <w:i/>
          <w:sz w:val="18"/>
          <w:szCs w:val="18"/>
        </w:rPr>
        <w:t xml:space="preserve"> o se encuentra adscrito a esta casa de emergencia</w:t>
      </w:r>
    </w:p>
    <w:p w:rsidR="00AC0E64"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 xml:space="preserve">3. La estructura orgánica y/o administrativa de la casa de emergencia (del personal que labora, que actividades desempeña cada uno) </w:t>
      </w:r>
    </w:p>
    <w:p w:rsidR="00AC0E64"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4.</w:t>
      </w:r>
      <w:r w:rsidR="00E453BF" w:rsidRPr="00DB277D">
        <w:rPr>
          <w:rFonts w:ascii="Arial" w:eastAsia="Calibri" w:hAnsi="Arial" w:cs="Arial"/>
          <w:b/>
          <w:i/>
          <w:sz w:val="18"/>
          <w:szCs w:val="18"/>
        </w:rPr>
        <w:t xml:space="preserve"> Solicito saber el sueldo de cada una de las personas que laboran en la casa de emergencia especificando </w:t>
      </w:r>
      <w:proofErr w:type="spellStart"/>
      <w:r w:rsidR="00E453BF" w:rsidRPr="00DB277D">
        <w:rPr>
          <w:rFonts w:ascii="Arial" w:eastAsia="Calibri" w:hAnsi="Arial" w:cs="Arial"/>
          <w:b/>
          <w:i/>
          <w:sz w:val="18"/>
          <w:szCs w:val="18"/>
        </w:rPr>
        <w:t>cual</w:t>
      </w:r>
      <w:proofErr w:type="spellEnd"/>
      <w:r w:rsidR="00E453BF" w:rsidRPr="00DB277D">
        <w:rPr>
          <w:rFonts w:ascii="Arial" w:eastAsia="Calibri" w:hAnsi="Arial" w:cs="Arial"/>
          <w:b/>
          <w:i/>
          <w:sz w:val="18"/>
          <w:szCs w:val="18"/>
        </w:rPr>
        <w:t xml:space="preserve"> es su puesto.</w:t>
      </w:r>
    </w:p>
    <w:p w:rsidR="00AC0E64"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5. Solicito saber cómo dato estadístico cuantas mujeres y/o usuarios han ingresado a la casa de emergencia desde su inauguración hasta la fecha, desglosado por mes</w:t>
      </w:r>
    </w:p>
    <w:p w:rsidR="00AC0E64"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6. Solicito saber el catálogo de servicios que pueden brindar en estas casas de emergencia</w:t>
      </w:r>
    </w:p>
    <w:p w:rsidR="00AC0E64"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 xml:space="preserve">7. Solicito saber el presupuesto anual asignado al funcionamiento de esta casa de emergencia para el año 2022, así como el asignado para el año 2023 </w:t>
      </w:r>
    </w:p>
    <w:p w:rsidR="00AC0E64"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 xml:space="preserve">8. Solicito conocer el reglamento interno de la casa de emergencia </w:t>
      </w:r>
    </w:p>
    <w:p w:rsidR="00AC0E64"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9. Solicito saber (si se cuenta con el dato) que costo genera cada usuaria por día de permanencia</w:t>
      </w:r>
    </w:p>
    <w:p w:rsidR="00AC0E64"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 xml:space="preserve">10. Solicito saber cómo dato estadístico, de las mujeres que ingresan, cuantas ingresan solas y cuantas ingresan con hijos </w:t>
      </w:r>
    </w:p>
    <w:p w:rsidR="00AE27A7" w:rsidRPr="00DB277D" w:rsidRDefault="00AC0E64" w:rsidP="004B0704">
      <w:pPr>
        <w:ind w:left="-993" w:right="-518"/>
        <w:jc w:val="both"/>
        <w:rPr>
          <w:rFonts w:ascii="Arial" w:eastAsia="Calibri" w:hAnsi="Arial" w:cs="Arial"/>
          <w:b/>
          <w:i/>
          <w:sz w:val="18"/>
          <w:szCs w:val="18"/>
        </w:rPr>
      </w:pPr>
      <w:r w:rsidRPr="00DB277D">
        <w:rPr>
          <w:rFonts w:ascii="Arial" w:eastAsia="Calibri" w:hAnsi="Arial" w:cs="Arial"/>
          <w:b/>
          <w:i/>
          <w:sz w:val="18"/>
          <w:szCs w:val="18"/>
        </w:rPr>
        <w:t>10.1 de las que ingresan con hijos, saber en promedio con cuantos hijos ingresa cada una</w:t>
      </w:r>
      <w:r w:rsidR="00DB277D">
        <w:rPr>
          <w:rFonts w:ascii="Arial" w:eastAsia="Calibri" w:hAnsi="Arial" w:cs="Arial"/>
          <w:b/>
          <w:i/>
          <w:sz w:val="18"/>
          <w:szCs w:val="18"/>
        </w:rPr>
        <w:t xml:space="preserve">. </w:t>
      </w:r>
      <w:proofErr w:type="gramStart"/>
      <w:r w:rsidRPr="00DB277D">
        <w:rPr>
          <w:rFonts w:ascii="Arial" w:eastAsia="Calibri" w:hAnsi="Arial" w:cs="Arial"/>
          <w:b/>
          <w:i/>
          <w:sz w:val="18"/>
          <w:szCs w:val="18"/>
        </w:rPr>
        <w:t>(</w:t>
      </w:r>
      <w:proofErr w:type="gramEnd"/>
      <w:r w:rsidRPr="00DB277D">
        <w:rPr>
          <w:rFonts w:ascii="Arial" w:eastAsia="Calibri" w:hAnsi="Arial" w:cs="Arial"/>
          <w:b/>
          <w:i/>
          <w:sz w:val="18"/>
          <w:szCs w:val="18"/>
        </w:rPr>
        <w:t>sic)</w:t>
      </w:r>
      <w:r w:rsidR="00E3318C" w:rsidRPr="00DB277D">
        <w:rPr>
          <w:rFonts w:ascii="Arial" w:hAnsi="Arial" w:cs="Arial"/>
          <w:b/>
          <w:i/>
          <w:sz w:val="18"/>
          <w:szCs w:val="20"/>
        </w:rPr>
        <w:t>”</w:t>
      </w:r>
    </w:p>
    <w:bookmarkEnd w:id="2"/>
    <w:p w:rsidR="00AE27A7" w:rsidRDefault="00AE27A7" w:rsidP="00AE27A7">
      <w:pPr>
        <w:ind w:left="-993" w:right="-518"/>
        <w:jc w:val="both"/>
        <w:rPr>
          <w:rFonts w:ascii="Arial" w:hAnsi="Arial" w:cs="Arial"/>
          <w:bCs/>
          <w:sz w:val="20"/>
          <w:szCs w:val="20"/>
        </w:rPr>
      </w:pPr>
    </w:p>
    <w:p w:rsidR="00DB277D" w:rsidRDefault="00DB277D" w:rsidP="00AE27A7">
      <w:pPr>
        <w:ind w:left="-993" w:right="-518"/>
        <w:jc w:val="both"/>
        <w:rPr>
          <w:rFonts w:ascii="Arial" w:hAnsi="Arial" w:cs="Arial"/>
          <w:bCs/>
          <w:sz w:val="20"/>
          <w:szCs w:val="20"/>
        </w:rPr>
      </w:pPr>
    </w:p>
    <w:p w:rsidR="00DB277D" w:rsidRDefault="00DB277D" w:rsidP="00AE27A7">
      <w:pPr>
        <w:ind w:left="-993" w:right="-518"/>
        <w:jc w:val="both"/>
        <w:rPr>
          <w:rFonts w:ascii="Arial" w:hAnsi="Arial" w:cs="Arial"/>
          <w:bCs/>
          <w:sz w:val="20"/>
          <w:szCs w:val="20"/>
        </w:rPr>
      </w:pPr>
    </w:p>
    <w:p w:rsidR="00DB277D" w:rsidRDefault="00DB277D" w:rsidP="00AE27A7">
      <w:pPr>
        <w:ind w:left="-993" w:right="-518"/>
        <w:jc w:val="both"/>
        <w:rPr>
          <w:rFonts w:ascii="Arial" w:hAnsi="Arial" w:cs="Arial"/>
          <w:bCs/>
          <w:sz w:val="20"/>
          <w:szCs w:val="20"/>
        </w:rPr>
      </w:pPr>
    </w:p>
    <w:p w:rsidR="00DB277D" w:rsidRDefault="00DB277D" w:rsidP="00AE27A7">
      <w:pPr>
        <w:ind w:left="-993" w:right="-518"/>
        <w:jc w:val="both"/>
        <w:rPr>
          <w:rFonts w:ascii="Arial" w:hAnsi="Arial" w:cs="Arial"/>
          <w:bCs/>
          <w:sz w:val="20"/>
          <w:szCs w:val="20"/>
        </w:rPr>
      </w:pPr>
    </w:p>
    <w:p w:rsidR="00DB277D" w:rsidRDefault="00DB277D" w:rsidP="00AE27A7">
      <w:pPr>
        <w:ind w:left="-993" w:right="-518"/>
        <w:jc w:val="both"/>
        <w:rPr>
          <w:rFonts w:ascii="Arial" w:hAnsi="Arial" w:cs="Arial"/>
          <w:bCs/>
          <w:sz w:val="20"/>
          <w:szCs w:val="20"/>
        </w:rPr>
      </w:pPr>
    </w:p>
    <w:p w:rsidR="00DB277D" w:rsidRDefault="00DB277D" w:rsidP="00AE27A7">
      <w:pPr>
        <w:ind w:left="-993" w:right="-518"/>
        <w:jc w:val="both"/>
        <w:rPr>
          <w:rFonts w:ascii="Arial" w:hAnsi="Arial" w:cs="Arial"/>
          <w:bCs/>
          <w:sz w:val="20"/>
          <w:szCs w:val="20"/>
        </w:rPr>
      </w:pPr>
    </w:p>
    <w:p w:rsidR="00DB277D" w:rsidRDefault="00DB277D" w:rsidP="00AE27A7">
      <w:pPr>
        <w:ind w:left="-993" w:right="-518"/>
        <w:jc w:val="both"/>
        <w:rPr>
          <w:rFonts w:ascii="Arial" w:hAnsi="Arial" w:cs="Arial"/>
          <w:bCs/>
          <w:sz w:val="20"/>
          <w:szCs w:val="20"/>
        </w:rPr>
      </w:pPr>
    </w:p>
    <w:p w:rsidR="00DB277D" w:rsidRDefault="00DB277D" w:rsidP="00AE27A7">
      <w:pPr>
        <w:ind w:left="-993" w:right="-518"/>
        <w:jc w:val="both"/>
        <w:rPr>
          <w:rFonts w:ascii="Arial" w:hAnsi="Arial" w:cs="Arial"/>
          <w:bCs/>
          <w:sz w:val="20"/>
          <w:szCs w:val="20"/>
        </w:rPr>
      </w:pPr>
    </w:p>
    <w:p w:rsidR="00DB277D" w:rsidRDefault="00DB277D" w:rsidP="00AE27A7">
      <w:pPr>
        <w:ind w:left="-993" w:right="-518"/>
        <w:jc w:val="both"/>
        <w:rPr>
          <w:rFonts w:ascii="Arial" w:hAnsi="Arial" w:cs="Arial"/>
          <w:bCs/>
          <w:sz w:val="20"/>
          <w:szCs w:val="20"/>
        </w:rPr>
      </w:pPr>
    </w:p>
    <w:p w:rsidR="00AE27A7" w:rsidRDefault="00DB277D" w:rsidP="00EF4DA5">
      <w:pPr>
        <w:ind w:left="-993" w:right="-376"/>
        <w:jc w:val="both"/>
        <w:rPr>
          <w:rFonts w:ascii="Arial" w:hAnsi="Arial" w:cs="Arial"/>
          <w:bCs/>
          <w:sz w:val="20"/>
          <w:szCs w:val="20"/>
        </w:rPr>
      </w:pPr>
      <w:r>
        <w:rPr>
          <w:rFonts w:ascii="Arial" w:hAnsi="Arial" w:cs="Arial"/>
          <w:bCs/>
          <w:sz w:val="20"/>
          <w:szCs w:val="20"/>
        </w:rPr>
        <w:t>E</w:t>
      </w:r>
      <w:r w:rsidR="00AE27A7" w:rsidRPr="00BA4A45">
        <w:rPr>
          <w:rFonts w:ascii="Arial" w:hAnsi="Arial" w:cs="Arial"/>
          <w:bCs/>
          <w:sz w:val="20"/>
          <w:szCs w:val="20"/>
        </w:rPr>
        <w:t xml:space="preserve">l día </w:t>
      </w:r>
      <w:r w:rsidR="00717F42" w:rsidRPr="00BA4A45">
        <w:rPr>
          <w:rFonts w:ascii="Arial" w:hAnsi="Arial" w:cs="Arial"/>
          <w:bCs/>
          <w:sz w:val="20"/>
          <w:szCs w:val="20"/>
        </w:rPr>
        <w:t>2</w:t>
      </w:r>
      <w:r w:rsidR="009C4075">
        <w:rPr>
          <w:rFonts w:ascii="Arial" w:hAnsi="Arial" w:cs="Arial"/>
          <w:bCs/>
          <w:sz w:val="20"/>
          <w:szCs w:val="20"/>
        </w:rPr>
        <w:t>6</w:t>
      </w:r>
      <w:r w:rsidR="00717F42" w:rsidRPr="00BA4A45">
        <w:rPr>
          <w:rFonts w:ascii="Arial" w:hAnsi="Arial" w:cs="Arial"/>
          <w:bCs/>
          <w:sz w:val="20"/>
          <w:szCs w:val="20"/>
        </w:rPr>
        <w:t xml:space="preserve"> </w:t>
      </w:r>
      <w:r w:rsidR="009C4075" w:rsidRPr="00BA4A45">
        <w:rPr>
          <w:rFonts w:ascii="Arial" w:hAnsi="Arial" w:cs="Arial"/>
          <w:bCs/>
          <w:sz w:val="20"/>
          <w:szCs w:val="20"/>
        </w:rPr>
        <w:t>veint</w:t>
      </w:r>
      <w:r w:rsidR="009C4075">
        <w:rPr>
          <w:rFonts w:ascii="Arial" w:hAnsi="Arial" w:cs="Arial"/>
          <w:bCs/>
          <w:sz w:val="20"/>
          <w:szCs w:val="20"/>
        </w:rPr>
        <w:t>iséis</w:t>
      </w:r>
      <w:r w:rsidR="00AE27A7" w:rsidRPr="00BA4A45">
        <w:rPr>
          <w:rFonts w:ascii="Arial" w:hAnsi="Arial" w:cs="Arial"/>
          <w:bCs/>
          <w:sz w:val="20"/>
          <w:szCs w:val="20"/>
        </w:rPr>
        <w:t xml:space="preserve"> de enero se solicitó la información a</w:t>
      </w:r>
      <w:r w:rsidR="009C4075">
        <w:rPr>
          <w:rFonts w:ascii="Arial" w:hAnsi="Arial" w:cs="Arial"/>
          <w:bCs/>
          <w:sz w:val="20"/>
          <w:szCs w:val="20"/>
        </w:rPr>
        <w:t xml:space="preserve"> las </w:t>
      </w:r>
      <w:r w:rsidR="00AE27A7" w:rsidRPr="00BA4A45">
        <w:rPr>
          <w:rFonts w:ascii="Arial" w:hAnsi="Arial" w:cs="Arial"/>
          <w:bCs/>
          <w:sz w:val="20"/>
          <w:szCs w:val="20"/>
        </w:rPr>
        <w:t>área</w:t>
      </w:r>
      <w:r w:rsidR="009C4075">
        <w:rPr>
          <w:rFonts w:ascii="Arial" w:hAnsi="Arial" w:cs="Arial"/>
          <w:bCs/>
          <w:sz w:val="20"/>
          <w:szCs w:val="20"/>
        </w:rPr>
        <w:t>s</w:t>
      </w:r>
      <w:r w:rsidR="00AE27A7" w:rsidRPr="00BA4A45">
        <w:rPr>
          <w:rFonts w:ascii="Arial" w:hAnsi="Arial" w:cs="Arial"/>
          <w:bCs/>
          <w:sz w:val="20"/>
          <w:szCs w:val="20"/>
        </w:rPr>
        <w:t xml:space="preserve"> generadora</w:t>
      </w:r>
      <w:r w:rsidR="009C4075">
        <w:rPr>
          <w:rFonts w:ascii="Arial" w:hAnsi="Arial" w:cs="Arial"/>
          <w:bCs/>
          <w:sz w:val="20"/>
          <w:szCs w:val="20"/>
        </w:rPr>
        <w:t>s</w:t>
      </w:r>
      <w:r w:rsidR="00AE27A7" w:rsidRPr="00BA4A45">
        <w:rPr>
          <w:rFonts w:ascii="Arial" w:hAnsi="Arial" w:cs="Arial"/>
          <w:bCs/>
          <w:sz w:val="20"/>
          <w:szCs w:val="20"/>
        </w:rPr>
        <w:t xml:space="preserve">, es decir, a la </w:t>
      </w:r>
      <w:r w:rsidR="009C4075">
        <w:rPr>
          <w:rFonts w:ascii="Arial" w:hAnsi="Arial" w:cs="Arial"/>
          <w:bCs/>
          <w:sz w:val="20"/>
          <w:szCs w:val="20"/>
        </w:rPr>
        <w:t>Dirección Administrativa y a la</w:t>
      </w:r>
      <w:r w:rsidR="00AE27A7" w:rsidRPr="00BA4A45">
        <w:rPr>
          <w:rFonts w:ascii="Arial" w:hAnsi="Arial" w:cs="Arial"/>
          <w:bCs/>
          <w:sz w:val="20"/>
          <w:szCs w:val="20"/>
        </w:rPr>
        <w:t xml:space="preserve"> </w:t>
      </w:r>
      <w:r w:rsidR="009C4075" w:rsidRPr="00BA4A45">
        <w:rPr>
          <w:rFonts w:ascii="Arial" w:hAnsi="Arial" w:cs="Arial"/>
          <w:bCs/>
          <w:sz w:val="20"/>
          <w:szCs w:val="20"/>
        </w:rPr>
        <w:t>Coordinación de Programas</w:t>
      </w:r>
      <w:r w:rsidR="009C4075">
        <w:rPr>
          <w:rFonts w:ascii="Arial" w:hAnsi="Arial" w:cs="Arial"/>
          <w:bCs/>
          <w:sz w:val="20"/>
          <w:szCs w:val="20"/>
        </w:rPr>
        <w:t xml:space="preserve"> y en lo que aquí interesa, al</w:t>
      </w:r>
      <w:r w:rsidR="009C4075">
        <w:rPr>
          <w:rFonts w:ascii="Arial" w:hAnsi="Arial" w:cs="Arial"/>
          <w:bCs/>
          <w:sz w:val="20"/>
          <w:szCs w:val="20"/>
        </w:rPr>
        <w:t xml:space="preserve"> dar respuesta </w:t>
      </w:r>
      <w:r w:rsidR="009C4075">
        <w:rPr>
          <w:rFonts w:ascii="Arial" w:hAnsi="Arial" w:cs="Arial"/>
          <w:bCs/>
          <w:sz w:val="20"/>
          <w:szCs w:val="20"/>
        </w:rPr>
        <w:t xml:space="preserve">la Lic. </w:t>
      </w:r>
      <w:r w:rsidR="00524C7B">
        <w:rPr>
          <w:rFonts w:ascii="Arial" w:hAnsi="Arial" w:cs="Arial"/>
          <w:bCs/>
          <w:sz w:val="20"/>
          <w:szCs w:val="20"/>
        </w:rPr>
        <w:t xml:space="preserve">Benigna Citlali López Guzmán, Coordinadora de Programas, proporcionó la totalidad de la información </w:t>
      </w:r>
      <w:r w:rsidR="007765F4">
        <w:rPr>
          <w:rFonts w:ascii="Arial" w:hAnsi="Arial" w:cs="Arial"/>
          <w:bCs/>
          <w:sz w:val="20"/>
          <w:szCs w:val="20"/>
        </w:rPr>
        <w:t xml:space="preserve">que le fue </w:t>
      </w:r>
      <w:r w:rsidR="00524C7B">
        <w:rPr>
          <w:rFonts w:ascii="Arial" w:hAnsi="Arial" w:cs="Arial"/>
          <w:bCs/>
          <w:sz w:val="20"/>
          <w:szCs w:val="20"/>
        </w:rPr>
        <w:t xml:space="preserve">solicitada, a excepción de lo solicitado bajo la pregunta número 1 de la solicitud, </w:t>
      </w:r>
      <w:r w:rsidR="007765F4">
        <w:rPr>
          <w:rFonts w:ascii="Arial" w:hAnsi="Arial" w:cs="Arial"/>
          <w:bCs/>
          <w:sz w:val="20"/>
          <w:szCs w:val="20"/>
        </w:rPr>
        <w:t xml:space="preserve">respecto de la cual </w:t>
      </w:r>
      <w:r w:rsidR="00524C7B">
        <w:rPr>
          <w:rFonts w:ascii="Arial" w:hAnsi="Arial" w:cs="Arial"/>
          <w:bCs/>
          <w:sz w:val="20"/>
          <w:szCs w:val="20"/>
        </w:rPr>
        <w:t xml:space="preserve">respondió lo siguiente: </w:t>
      </w:r>
    </w:p>
    <w:p w:rsidR="00524C7B" w:rsidRDefault="00524C7B" w:rsidP="00AE27A7">
      <w:pPr>
        <w:ind w:left="-993" w:right="-518"/>
        <w:jc w:val="both"/>
        <w:rPr>
          <w:rFonts w:ascii="Arial" w:hAnsi="Arial" w:cs="Arial"/>
          <w:bCs/>
          <w:sz w:val="20"/>
          <w:szCs w:val="20"/>
        </w:rPr>
      </w:pPr>
    </w:p>
    <w:p w:rsidR="00524C7B" w:rsidRPr="00524C7B" w:rsidRDefault="00524C7B" w:rsidP="00524C7B">
      <w:pPr>
        <w:pStyle w:val="Prrafodelista"/>
        <w:spacing w:after="0" w:line="240" w:lineRule="auto"/>
        <w:ind w:left="-851" w:right="-425"/>
        <w:jc w:val="both"/>
        <w:rPr>
          <w:rFonts w:ascii="Arial" w:eastAsia="Calibri" w:hAnsi="Arial" w:cs="Arial"/>
          <w:b/>
          <w:i/>
          <w:sz w:val="18"/>
          <w:szCs w:val="16"/>
        </w:rPr>
      </w:pPr>
      <w:r w:rsidRPr="00524C7B">
        <w:rPr>
          <w:rFonts w:ascii="Arial" w:eastAsia="Calibri" w:hAnsi="Arial" w:cs="Arial"/>
          <w:b/>
          <w:i/>
          <w:sz w:val="18"/>
          <w:szCs w:val="16"/>
        </w:rPr>
        <w:t>1. En donde se encuentra ubicada la casa de emergencia para mujeres violentadas inaugurada en el año 2022</w:t>
      </w:r>
    </w:p>
    <w:p w:rsidR="00524C7B" w:rsidRPr="00524C7B" w:rsidRDefault="00524C7B" w:rsidP="00524C7B">
      <w:pPr>
        <w:ind w:left="-851" w:right="-425"/>
        <w:jc w:val="both"/>
        <w:rPr>
          <w:rFonts w:ascii="Arial" w:hAnsi="Arial" w:cs="Arial"/>
          <w:i/>
          <w:sz w:val="18"/>
          <w:szCs w:val="20"/>
          <w:lang w:val="es-ES"/>
        </w:rPr>
      </w:pPr>
      <w:r w:rsidRPr="00524C7B">
        <w:rPr>
          <w:rFonts w:ascii="Arial" w:eastAsia="Calibri" w:hAnsi="Arial" w:cs="Arial"/>
          <w:b/>
          <w:i/>
          <w:sz w:val="18"/>
          <w:szCs w:val="16"/>
        </w:rPr>
        <w:t xml:space="preserve">Respuesta: </w:t>
      </w:r>
      <w:r w:rsidRPr="00524C7B">
        <w:rPr>
          <w:rFonts w:ascii="Arial" w:hAnsi="Arial" w:cs="Arial"/>
          <w:i/>
          <w:sz w:val="18"/>
          <w:szCs w:val="20"/>
          <w:lang w:val="es-ES"/>
        </w:rPr>
        <w:t xml:space="preserve">En relación a esta información, se hace de su conocimiento que la misma no es susceptible de ser entregada al solicitante, toda vez que a través de dicho programa denominado “Casa de Emergencia”, se brinda refugio de atención integral a mujeres y sus hijas o hijos cuando viven situaciones de violencia, para asegurar y salvaguardar su integridad, por lo que se considera, que si fuese revelada la ubicación de este “refugio”, se pondría en riesgo la vida, la integridad física y la seguridad de las personas ahí resguardadas, ya que pudiera llegar a ser del conocimiento de las personas que ejercen o generan dicha violencia sobre ellas, </w:t>
      </w:r>
      <w:r w:rsidRPr="00524C7B">
        <w:rPr>
          <w:rFonts w:ascii="Arial" w:hAnsi="Arial" w:cs="Arial"/>
          <w:i/>
          <w:sz w:val="18"/>
          <w:szCs w:val="20"/>
        </w:rPr>
        <w:t>por lo que</w:t>
      </w:r>
      <w:r w:rsidRPr="00524C7B">
        <w:rPr>
          <w:rFonts w:ascii="Arial" w:hAnsi="Arial" w:cs="Arial"/>
          <w:b/>
          <w:i/>
          <w:sz w:val="18"/>
          <w:szCs w:val="20"/>
        </w:rPr>
        <w:t xml:space="preserve">, </w:t>
      </w:r>
      <w:r w:rsidRPr="00524C7B">
        <w:rPr>
          <w:rFonts w:ascii="Arial" w:hAnsi="Arial" w:cs="Arial"/>
          <w:i/>
          <w:sz w:val="18"/>
          <w:szCs w:val="20"/>
        </w:rPr>
        <w:t xml:space="preserve">acorde a lo señalado en el artículo 17.1  fracción </w:t>
      </w:r>
      <w:r w:rsidRPr="00524C7B">
        <w:rPr>
          <w:rFonts w:ascii="Arial" w:hAnsi="Arial" w:cs="Arial"/>
          <w:b/>
          <w:i/>
          <w:sz w:val="18"/>
          <w:szCs w:val="20"/>
        </w:rPr>
        <w:t>I</w:t>
      </w:r>
      <w:r w:rsidRPr="00524C7B">
        <w:rPr>
          <w:rFonts w:ascii="Arial" w:hAnsi="Arial" w:cs="Arial"/>
          <w:i/>
          <w:sz w:val="18"/>
          <w:szCs w:val="20"/>
        </w:rPr>
        <w:t xml:space="preserve">, inciso </w:t>
      </w:r>
      <w:r w:rsidRPr="00524C7B">
        <w:rPr>
          <w:rFonts w:ascii="Arial" w:hAnsi="Arial" w:cs="Arial"/>
          <w:b/>
          <w:i/>
          <w:sz w:val="18"/>
          <w:szCs w:val="20"/>
        </w:rPr>
        <w:t>“c”</w:t>
      </w:r>
      <w:r w:rsidRPr="00524C7B">
        <w:rPr>
          <w:rFonts w:ascii="Arial" w:hAnsi="Arial" w:cs="Arial"/>
          <w:i/>
          <w:sz w:val="18"/>
          <w:szCs w:val="20"/>
        </w:rPr>
        <w:t xml:space="preserve"> del artículo 17 de la Ley de Transparencia y Acceso a la Información Pública del Estado de Jalisco y sus Municipios, esta información se considera como </w:t>
      </w:r>
      <w:r w:rsidRPr="00524C7B">
        <w:rPr>
          <w:rFonts w:ascii="Arial" w:hAnsi="Arial" w:cs="Arial"/>
          <w:b/>
          <w:i/>
          <w:sz w:val="18"/>
          <w:szCs w:val="20"/>
          <w:u w:val="single"/>
        </w:rPr>
        <w:t>reservada,</w:t>
      </w:r>
      <w:r w:rsidRPr="00524C7B">
        <w:rPr>
          <w:rFonts w:ascii="Arial" w:hAnsi="Arial" w:cs="Arial"/>
          <w:i/>
          <w:sz w:val="18"/>
          <w:szCs w:val="20"/>
        </w:rPr>
        <w:t xml:space="preserve"> pues señala:  </w:t>
      </w:r>
    </w:p>
    <w:p w:rsidR="00524C7B" w:rsidRPr="00524C7B" w:rsidRDefault="00524C7B" w:rsidP="00524C7B">
      <w:pPr>
        <w:ind w:left="-426"/>
        <w:jc w:val="both"/>
        <w:rPr>
          <w:rFonts w:ascii="Arial" w:hAnsi="Arial" w:cs="Arial"/>
          <w:i/>
          <w:sz w:val="18"/>
          <w:szCs w:val="20"/>
        </w:rPr>
      </w:pPr>
    </w:p>
    <w:p w:rsidR="00524C7B" w:rsidRPr="00524C7B" w:rsidRDefault="00524C7B" w:rsidP="00524C7B">
      <w:pPr>
        <w:ind w:left="-426"/>
        <w:jc w:val="both"/>
        <w:rPr>
          <w:rFonts w:ascii="Arial" w:hAnsi="Arial" w:cs="Arial"/>
          <w:i/>
          <w:sz w:val="16"/>
          <w:szCs w:val="20"/>
        </w:rPr>
      </w:pPr>
      <w:r w:rsidRPr="00524C7B">
        <w:rPr>
          <w:rFonts w:ascii="Arial" w:hAnsi="Arial" w:cs="Arial"/>
          <w:b/>
          <w:i/>
          <w:sz w:val="16"/>
          <w:szCs w:val="20"/>
        </w:rPr>
        <w:t>Artículo 17</w:t>
      </w:r>
      <w:r w:rsidRPr="00524C7B">
        <w:rPr>
          <w:rFonts w:ascii="Arial" w:hAnsi="Arial" w:cs="Arial"/>
          <w:i/>
          <w:sz w:val="16"/>
          <w:szCs w:val="20"/>
        </w:rPr>
        <w:t>. Información reservada- Catálogo</w:t>
      </w:r>
    </w:p>
    <w:p w:rsidR="00524C7B" w:rsidRPr="00524C7B" w:rsidRDefault="00524C7B" w:rsidP="00524C7B">
      <w:pPr>
        <w:ind w:left="-567"/>
        <w:jc w:val="both"/>
        <w:rPr>
          <w:rFonts w:ascii="Arial" w:hAnsi="Arial" w:cs="Arial"/>
          <w:b/>
          <w:i/>
          <w:sz w:val="16"/>
          <w:szCs w:val="20"/>
          <w:lang w:val="es-ES"/>
        </w:rPr>
      </w:pPr>
      <w:r w:rsidRPr="00524C7B">
        <w:rPr>
          <w:rFonts w:ascii="Arial" w:hAnsi="Arial" w:cs="Arial"/>
          <w:b/>
          <w:i/>
          <w:sz w:val="16"/>
          <w:szCs w:val="20"/>
        </w:rPr>
        <w:t>“INFORMACIÓN RESERVADA – CATÁLOGO.</w:t>
      </w:r>
    </w:p>
    <w:p w:rsidR="00524C7B" w:rsidRPr="00524C7B" w:rsidRDefault="00524C7B" w:rsidP="00524C7B">
      <w:pPr>
        <w:ind w:left="-567"/>
        <w:jc w:val="both"/>
        <w:rPr>
          <w:rFonts w:ascii="Arial" w:hAnsi="Arial" w:cs="Arial"/>
          <w:i/>
          <w:sz w:val="16"/>
          <w:szCs w:val="20"/>
        </w:rPr>
      </w:pPr>
      <w:r w:rsidRPr="00524C7B">
        <w:rPr>
          <w:rFonts w:ascii="Arial" w:hAnsi="Arial" w:cs="Arial"/>
          <w:i/>
          <w:sz w:val="16"/>
          <w:szCs w:val="20"/>
        </w:rPr>
        <w:t>1.- Es información reservada:</w:t>
      </w:r>
    </w:p>
    <w:p w:rsidR="00524C7B" w:rsidRPr="00524C7B" w:rsidRDefault="00524C7B" w:rsidP="00524C7B">
      <w:pPr>
        <w:ind w:left="-567"/>
        <w:jc w:val="both"/>
        <w:rPr>
          <w:rFonts w:ascii="Arial" w:hAnsi="Arial" w:cs="Arial"/>
          <w:i/>
          <w:sz w:val="16"/>
          <w:szCs w:val="20"/>
        </w:rPr>
      </w:pPr>
      <w:r w:rsidRPr="00524C7B">
        <w:rPr>
          <w:rFonts w:ascii="Arial" w:hAnsi="Arial" w:cs="Arial"/>
          <w:i/>
          <w:sz w:val="16"/>
          <w:szCs w:val="20"/>
        </w:rPr>
        <w:t xml:space="preserve">       I.- Aquella </w:t>
      </w:r>
      <w:r w:rsidRPr="00524C7B">
        <w:rPr>
          <w:rFonts w:ascii="Arial" w:hAnsi="Arial" w:cs="Arial"/>
          <w:i/>
          <w:sz w:val="16"/>
          <w:szCs w:val="20"/>
          <w:u w:val="single"/>
        </w:rPr>
        <w:t>información pública</w:t>
      </w:r>
      <w:r w:rsidRPr="00524C7B">
        <w:rPr>
          <w:rFonts w:ascii="Arial" w:hAnsi="Arial" w:cs="Arial"/>
          <w:i/>
          <w:sz w:val="16"/>
          <w:szCs w:val="20"/>
        </w:rPr>
        <w:t xml:space="preserve"> cuya difusión:</w:t>
      </w:r>
    </w:p>
    <w:p w:rsidR="00524C7B" w:rsidRPr="00524C7B" w:rsidRDefault="00524C7B" w:rsidP="00524C7B">
      <w:pPr>
        <w:ind w:left="-567"/>
        <w:jc w:val="both"/>
        <w:rPr>
          <w:rFonts w:ascii="Arial" w:hAnsi="Arial" w:cs="Arial"/>
          <w:i/>
          <w:sz w:val="16"/>
          <w:szCs w:val="20"/>
        </w:rPr>
      </w:pPr>
      <w:r w:rsidRPr="00524C7B">
        <w:rPr>
          <w:rFonts w:ascii="Arial" w:hAnsi="Arial" w:cs="Arial"/>
          <w:i/>
          <w:sz w:val="16"/>
          <w:szCs w:val="20"/>
        </w:rPr>
        <w:t xml:space="preserve">        […]</w:t>
      </w:r>
    </w:p>
    <w:p w:rsidR="00524C7B" w:rsidRPr="00524C7B" w:rsidRDefault="00524C7B" w:rsidP="00524C7B">
      <w:pPr>
        <w:pStyle w:val="Estilo"/>
        <w:ind w:left="-284"/>
        <w:rPr>
          <w:rFonts w:eastAsiaTheme="minorHAnsi"/>
          <w:b/>
          <w:i/>
          <w:sz w:val="16"/>
          <w:szCs w:val="20"/>
        </w:rPr>
      </w:pPr>
      <w:r w:rsidRPr="00524C7B">
        <w:rPr>
          <w:rFonts w:eastAsiaTheme="minorHAnsi"/>
          <w:b/>
          <w:i/>
          <w:sz w:val="16"/>
          <w:szCs w:val="20"/>
        </w:rPr>
        <w:t>c) Ponga en riesgo la vida, seguridad o salud de cualquier persona;</w:t>
      </w:r>
    </w:p>
    <w:p w:rsidR="00524C7B" w:rsidRPr="00524C7B" w:rsidRDefault="00524C7B" w:rsidP="00524C7B">
      <w:pPr>
        <w:ind w:left="-567"/>
        <w:jc w:val="both"/>
        <w:rPr>
          <w:rFonts w:ascii="Arial" w:hAnsi="Arial" w:cs="Arial"/>
          <w:b/>
          <w:i/>
          <w:sz w:val="18"/>
          <w:szCs w:val="20"/>
        </w:rPr>
      </w:pPr>
    </w:p>
    <w:p w:rsidR="00524C7B" w:rsidRPr="00524C7B" w:rsidRDefault="00524C7B" w:rsidP="00EF4DA5">
      <w:pPr>
        <w:ind w:left="-851" w:right="-376"/>
        <w:jc w:val="both"/>
        <w:rPr>
          <w:rFonts w:ascii="Arial" w:hAnsi="Arial" w:cs="Arial"/>
          <w:i/>
          <w:sz w:val="18"/>
          <w:szCs w:val="20"/>
        </w:rPr>
      </w:pPr>
      <w:r w:rsidRPr="00524C7B">
        <w:rPr>
          <w:rFonts w:ascii="Arial" w:hAnsi="Arial" w:cs="Arial"/>
          <w:i/>
          <w:sz w:val="18"/>
          <w:szCs w:val="20"/>
        </w:rPr>
        <w:t>Aunado a lo anterior, existen disposiciones legales, a través de las cuales se obliga a las autoridades que operan este tipo de centros de refugio temporal, a no proporcionar la ubicación de los mismos, y a velar por la seguridad de las personas que ahí se encuentren refugiadas, puesto que La Ley General de Acceso de las Mujeres a una Vida Libre de Violencia señala:</w:t>
      </w:r>
    </w:p>
    <w:p w:rsidR="00524C7B" w:rsidRPr="00524C7B" w:rsidRDefault="00524C7B" w:rsidP="00524C7B">
      <w:pPr>
        <w:ind w:left="-851" w:right="-708"/>
        <w:jc w:val="both"/>
        <w:rPr>
          <w:b/>
          <w:bCs/>
          <w:i/>
          <w:sz w:val="18"/>
        </w:rPr>
      </w:pPr>
    </w:p>
    <w:p w:rsidR="00524C7B" w:rsidRPr="00524C7B" w:rsidRDefault="00524C7B" w:rsidP="00524C7B">
      <w:pPr>
        <w:pStyle w:val="Texto"/>
        <w:spacing w:after="0" w:line="240" w:lineRule="auto"/>
        <w:ind w:left="-567" w:firstLine="0"/>
        <w:rPr>
          <w:rFonts w:eastAsiaTheme="minorHAnsi"/>
          <w:i/>
          <w:sz w:val="16"/>
          <w:lang w:val="es-MX" w:eastAsia="en-US"/>
        </w:rPr>
      </w:pPr>
      <w:bookmarkStart w:id="3" w:name="Artículo_55"/>
      <w:r w:rsidRPr="00524C7B">
        <w:rPr>
          <w:rFonts w:eastAsiaTheme="minorHAnsi"/>
          <w:b/>
          <w:i/>
          <w:sz w:val="16"/>
          <w:lang w:val="es-MX" w:eastAsia="en-US"/>
        </w:rPr>
        <w:t>Artículo 55</w:t>
      </w:r>
      <w:bookmarkEnd w:id="3"/>
      <w:r w:rsidRPr="00524C7B">
        <w:rPr>
          <w:rFonts w:eastAsiaTheme="minorHAnsi"/>
          <w:b/>
          <w:i/>
          <w:sz w:val="16"/>
          <w:lang w:val="es-MX" w:eastAsia="en-US"/>
        </w:rPr>
        <w:t>.-</w:t>
      </w:r>
      <w:r w:rsidRPr="00524C7B">
        <w:rPr>
          <w:rFonts w:eastAsiaTheme="minorHAnsi"/>
          <w:i/>
          <w:sz w:val="16"/>
          <w:lang w:val="es-MX" w:eastAsia="en-US"/>
        </w:rPr>
        <w:t xml:space="preserve"> Los refugios deberán ser lugares seguros para las víctimas, por lo </w:t>
      </w:r>
      <w:r w:rsidRPr="00524C7B">
        <w:rPr>
          <w:rFonts w:eastAsiaTheme="minorHAnsi"/>
          <w:i/>
          <w:sz w:val="16"/>
          <w:u w:val="single"/>
          <w:lang w:val="es-MX" w:eastAsia="en-US"/>
        </w:rPr>
        <w:t>que no se podrá proporcionar su ubicación</w:t>
      </w:r>
      <w:r w:rsidRPr="00524C7B">
        <w:rPr>
          <w:rFonts w:eastAsiaTheme="minorHAnsi"/>
          <w:i/>
          <w:sz w:val="16"/>
          <w:lang w:val="es-MX" w:eastAsia="en-US"/>
        </w:rPr>
        <w:t xml:space="preserve"> a personas no autorizadas para acudir a ellos.</w:t>
      </w:r>
    </w:p>
    <w:p w:rsidR="00524C7B" w:rsidRPr="00524C7B" w:rsidRDefault="00524C7B" w:rsidP="00524C7B">
      <w:pPr>
        <w:pStyle w:val="Texto"/>
        <w:spacing w:after="0" w:line="240" w:lineRule="auto"/>
        <w:ind w:firstLine="0"/>
        <w:rPr>
          <w:b/>
          <w:i/>
        </w:rPr>
      </w:pPr>
    </w:p>
    <w:p w:rsidR="00524C7B" w:rsidRPr="00524C7B" w:rsidRDefault="00524C7B" w:rsidP="00524C7B">
      <w:pPr>
        <w:pStyle w:val="Texto"/>
        <w:spacing w:after="0" w:line="240" w:lineRule="auto"/>
        <w:ind w:left="-851" w:firstLine="0"/>
        <w:rPr>
          <w:rFonts w:eastAsiaTheme="minorHAnsi"/>
          <w:i/>
          <w:lang w:val="es-MX" w:eastAsia="en-US"/>
        </w:rPr>
      </w:pPr>
      <w:r w:rsidRPr="00524C7B">
        <w:rPr>
          <w:rFonts w:eastAsiaTheme="minorHAnsi"/>
          <w:i/>
          <w:lang w:val="es-MX" w:eastAsia="en-US"/>
        </w:rPr>
        <w:t>En el mismo sentido la Ley de Acceso de las Mujeres a una Vida Libre de Violencia del Estado de Jalisco señala:</w:t>
      </w:r>
    </w:p>
    <w:p w:rsidR="00524C7B" w:rsidRPr="00524C7B" w:rsidRDefault="00524C7B" w:rsidP="00524C7B">
      <w:pPr>
        <w:ind w:left="-851" w:right="-708"/>
        <w:jc w:val="both"/>
        <w:rPr>
          <w:rFonts w:ascii="Arial" w:hAnsi="Arial" w:cs="Arial"/>
          <w:i/>
          <w:sz w:val="18"/>
          <w:szCs w:val="20"/>
        </w:rPr>
      </w:pPr>
    </w:p>
    <w:p w:rsidR="00524C7B" w:rsidRPr="00524C7B" w:rsidRDefault="00524C7B" w:rsidP="00524C7B">
      <w:pPr>
        <w:pStyle w:val="Texto"/>
        <w:spacing w:after="0" w:line="240" w:lineRule="auto"/>
        <w:ind w:left="-567" w:firstLine="0"/>
        <w:rPr>
          <w:rFonts w:eastAsiaTheme="minorHAnsi"/>
          <w:i/>
          <w:lang w:val="es-MX" w:eastAsia="en-US"/>
        </w:rPr>
      </w:pPr>
      <w:r w:rsidRPr="00524C7B">
        <w:rPr>
          <w:rFonts w:eastAsiaTheme="minorHAnsi"/>
          <w:b/>
          <w:i/>
          <w:sz w:val="16"/>
          <w:lang w:val="es-MX" w:eastAsia="en-US"/>
        </w:rPr>
        <w:t>Artículo 52.</w:t>
      </w:r>
      <w:r w:rsidRPr="00524C7B">
        <w:rPr>
          <w:rFonts w:eastAsiaTheme="minorHAnsi"/>
          <w:i/>
          <w:lang w:val="es-MX" w:eastAsia="en-US"/>
        </w:rPr>
        <w:t xml:space="preserve"> Corresponde a los centros de refugio temporal dentro de su ámbito de competencias y de conformidad con su viabilidad presupuestaria:</w:t>
      </w:r>
    </w:p>
    <w:p w:rsidR="00524C7B" w:rsidRPr="00524C7B" w:rsidRDefault="00524C7B" w:rsidP="00524C7B">
      <w:pPr>
        <w:pStyle w:val="Texto"/>
        <w:spacing w:after="0" w:line="240" w:lineRule="auto"/>
        <w:ind w:left="-567" w:firstLine="0"/>
        <w:rPr>
          <w:rFonts w:eastAsiaTheme="minorHAnsi"/>
          <w:i/>
          <w:lang w:val="es-MX" w:eastAsia="en-US"/>
        </w:rPr>
      </w:pPr>
      <w:r w:rsidRPr="00524C7B">
        <w:rPr>
          <w:rFonts w:eastAsiaTheme="minorHAnsi"/>
          <w:i/>
          <w:lang w:val="es-MX" w:eastAsia="en-US"/>
        </w:rPr>
        <w:t>I a III….</w:t>
      </w:r>
    </w:p>
    <w:p w:rsidR="00524C7B" w:rsidRPr="00524C7B" w:rsidRDefault="00524C7B" w:rsidP="00524C7B">
      <w:pPr>
        <w:ind w:left="-567"/>
        <w:jc w:val="both"/>
        <w:rPr>
          <w:rFonts w:ascii="Arial" w:hAnsi="Arial" w:cs="Arial"/>
          <w:i/>
          <w:sz w:val="18"/>
          <w:szCs w:val="20"/>
        </w:rPr>
      </w:pPr>
      <w:r w:rsidRPr="00524C7B">
        <w:rPr>
          <w:rFonts w:ascii="Arial" w:hAnsi="Arial" w:cs="Arial"/>
          <w:i/>
          <w:sz w:val="18"/>
          <w:szCs w:val="20"/>
        </w:rPr>
        <w:t xml:space="preserve">IV. </w:t>
      </w:r>
      <w:r w:rsidRPr="00524C7B">
        <w:rPr>
          <w:rFonts w:ascii="Arial" w:hAnsi="Arial" w:cs="Arial"/>
          <w:i/>
          <w:sz w:val="18"/>
          <w:szCs w:val="20"/>
          <w:u w:val="single"/>
        </w:rPr>
        <w:t>Velar por la seguridad de las personas</w:t>
      </w:r>
      <w:r w:rsidRPr="00524C7B">
        <w:rPr>
          <w:rFonts w:ascii="Arial" w:hAnsi="Arial" w:cs="Arial"/>
          <w:i/>
          <w:sz w:val="18"/>
          <w:szCs w:val="20"/>
        </w:rPr>
        <w:t xml:space="preserve"> que se encuentren en ellos;</w:t>
      </w:r>
    </w:p>
    <w:p w:rsidR="00524C7B" w:rsidRPr="00524C7B" w:rsidRDefault="00524C7B" w:rsidP="00524C7B">
      <w:pPr>
        <w:ind w:left="-567"/>
        <w:jc w:val="both"/>
        <w:rPr>
          <w:rFonts w:ascii="Arial" w:hAnsi="Arial" w:cs="Arial"/>
          <w:i/>
          <w:sz w:val="18"/>
          <w:szCs w:val="20"/>
        </w:rPr>
      </w:pPr>
      <w:r w:rsidRPr="00524C7B">
        <w:rPr>
          <w:rFonts w:ascii="Arial" w:hAnsi="Arial" w:cs="Arial"/>
          <w:i/>
          <w:sz w:val="18"/>
          <w:szCs w:val="20"/>
        </w:rPr>
        <w:t xml:space="preserve">V. </w:t>
      </w:r>
      <w:r w:rsidRPr="00524C7B">
        <w:rPr>
          <w:rFonts w:ascii="Arial" w:hAnsi="Arial" w:cs="Arial"/>
          <w:i/>
          <w:sz w:val="18"/>
          <w:szCs w:val="20"/>
          <w:u w:val="single"/>
        </w:rPr>
        <w:t xml:space="preserve">Procurar el anonimato de la ubicación de los centros de refugio </w:t>
      </w:r>
      <w:r w:rsidRPr="00524C7B">
        <w:rPr>
          <w:rFonts w:ascii="Arial" w:hAnsi="Arial" w:cs="Arial"/>
          <w:i/>
          <w:sz w:val="18"/>
          <w:szCs w:val="20"/>
          <w:u w:val="single"/>
        </w:rPr>
        <w:t>temporal,</w:t>
      </w:r>
      <w:r w:rsidRPr="00524C7B">
        <w:rPr>
          <w:rFonts w:ascii="Arial" w:hAnsi="Arial" w:cs="Arial"/>
          <w:i/>
          <w:sz w:val="18"/>
          <w:szCs w:val="20"/>
        </w:rPr>
        <w:t xml:space="preserve"> así como de las personas que alberguen;</w:t>
      </w:r>
    </w:p>
    <w:p w:rsidR="00524C7B" w:rsidRPr="00524C7B" w:rsidRDefault="00524C7B" w:rsidP="00524C7B">
      <w:pPr>
        <w:pStyle w:val="Texto"/>
        <w:spacing w:after="0" w:line="240" w:lineRule="auto"/>
        <w:ind w:left="-567" w:firstLine="0"/>
        <w:rPr>
          <w:rFonts w:eastAsiaTheme="minorHAnsi"/>
          <w:i/>
          <w:lang w:val="es-MX" w:eastAsia="en-US"/>
        </w:rPr>
      </w:pPr>
    </w:p>
    <w:p w:rsidR="00524C7B" w:rsidRPr="00524C7B" w:rsidRDefault="00524C7B" w:rsidP="00EF4DA5">
      <w:pPr>
        <w:ind w:left="-851" w:right="-376"/>
        <w:jc w:val="both"/>
        <w:rPr>
          <w:rFonts w:ascii="Arial" w:hAnsi="Arial" w:cs="Arial"/>
          <w:i/>
          <w:sz w:val="18"/>
          <w:szCs w:val="20"/>
        </w:rPr>
      </w:pPr>
      <w:r w:rsidRPr="00524C7B">
        <w:rPr>
          <w:rFonts w:ascii="Arial" w:hAnsi="Arial" w:cs="Arial"/>
          <w:i/>
          <w:sz w:val="18"/>
          <w:szCs w:val="20"/>
        </w:rPr>
        <w:t>Por lo anterior y de conformidad con el artículo 18 de la Ley de Transparencia y Acceso a la Información Pública del Estado de Jalisco y sus Municipios, se realiza la siguiente:</w:t>
      </w:r>
    </w:p>
    <w:p w:rsidR="00524C7B" w:rsidRPr="00524C7B" w:rsidRDefault="00524C7B" w:rsidP="00524C7B">
      <w:pPr>
        <w:ind w:left="-851" w:right="-234"/>
        <w:jc w:val="both"/>
        <w:rPr>
          <w:rFonts w:ascii="Arial" w:hAnsi="Arial" w:cs="Arial"/>
          <w:i/>
          <w:sz w:val="18"/>
          <w:szCs w:val="20"/>
        </w:rPr>
      </w:pPr>
    </w:p>
    <w:p w:rsidR="00524C7B" w:rsidRPr="00524C7B" w:rsidRDefault="00524C7B" w:rsidP="00524C7B">
      <w:pPr>
        <w:ind w:left="-851" w:right="-234"/>
        <w:jc w:val="center"/>
        <w:rPr>
          <w:rFonts w:ascii="Arial" w:hAnsi="Arial" w:cs="Arial"/>
          <w:i/>
          <w:sz w:val="18"/>
          <w:szCs w:val="20"/>
        </w:rPr>
      </w:pPr>
      <w:r w:rsidRPr="00524C7B">
        <w:rPr>
          <w:rFonts w:ascii="Arial" w:hAnsi="Arial" w:cs="Arial"/>
          <w:b/>
          <w:i/>
          <w:sz w:val="18"/>
          <w:szCs w:val="20"/>
        </w:rPr>
        <w:t>PRUEBA DE DAÑO:</w:t>
      </w:r>
    </w:p>
    <w:p w:rsidR="00524C7B" w:rsidRPr="00524C7B" w:rsidRDefault="00524C7B" w:rsidP="00524C7B">
      <w:pPr>
        <w:ind w:firstLine="708"/>
        <w:jc w:val="both"/>
        <w:rPr>
          <w:rFonts w:ascii="Arial" w:hAnsi="Arial" w:cs="Arial"/>
          <w:b/>
          <w:i/>
          <w:sz w:val="18"/>
          <w:szCs w:val="20"/>
        </w:rPr>
      </w:pPr>
    </w:p>
    <w:p w:rsidR="00524C7B" w:rsidRPr="00524C7B" w:rsidRDefault="00524C7B" w:rsidP="00524C7B">
      <w:pPr>
        <w:numPr>
          <w:ilvl w:val="0"/>
          <w:numId w:val="8"/>
        </w:numPr>
        <w:spacing w:line="276" w:lineRule="auto"/>
        <w:ind w:left="-426" w:right="-708" w:hanging="425"/>
        <w:jc w:val="both"/>
        <w:rPr>
          <w:rFonts w:ascii="Arial" w:hAnsi="Arial" w:cs="Arial"/>
          <w:b/>
          <w:i/>
          <w:sz w:val="18"/>
          <w:szCs w:val="20"/>
        </w:rPr>
      </w:pPr>
      <w:r w:rsidRPr="00524C7B">
        <w:rPr>
          <w:rFonts w:ascii="Arial" w:hAnsi="Arial" w:cs="Arial"/>
          <w:b/>
          <w:bCs/>
          <w:i/>
          <w:iCs/>
          <w:sz w:val="18"/>
          <w:szCs w:val="20"/>
        </w:rPr>
        <w:t xml:space="preserve">La información solicitada se encuentra prevista en alguna de las hipótesis de reserva que establece la ley: </w:t>
      </w:r>
    </w:p>
    <w:p w:rsidR="00524C7B" w:rsidRPr="00524C7B" w:rsidRDefault="00524C7B" w:rsidP="00524C7B">
      <w:pPr>
        <w:ind w:right="-708"/>
        <w:jc w:val="both"/>
        <w:rPr>
          <w:rFonts w:ascii="Arial" w:hAnsi="Arial" w:cs="Arial"/>
          <w:b/>
          <w:i/>
          <w:sz w:val="18"/>
          <w:szCs w:val="20"/>
        </w:rPr>
      </w:pPr>
    </w:p>
    <w:p w:rsidR="00524C7B" w:rsidRPr="00524C7B" w:rsidRDefault="00524C7B" w:rsidP="00524C7B">
      <w:pPr>
        <w:ind w:left="-851" w:right="-708"/>
        <w:jc w:val="both"/>
        <w:rPr>
          <w:rFonts w:ascii="Arial" w:hAnsi="Arial" w:cs="Arial"/>
          <w:bCs/>
          <w:i/>
          <w:iCs/>
          <w:sz w:val="18"/>
          <w:szCs w:val="20"/>
        </w:rPr>
      </w:pPr>
      <w:r w:rsidRPr="00524C7B">
        <w:rPr>
          <w:rFonts w:ascii="Arial" w:hAnsi="Arial" w:cs="Arial"/>
          <w:i/>
          <w:sz w:val="18"/>
          <w:szCs w:val="20"/>
        </w:rPr>
        <w:t xml:space="preserve">El artículo 17.1 fracción I  inciso “c”, de la Ley de Transparencia y Acceso a la Información Pública del Estado de Jalisco y sus municipios, establece como información </w:t>
      </w:r>
      <w:r w:rsidRPr="00524C7B">
        <w:rPr>
          <w:rFonts w:ascii="Arial" w:hAnsi="Arial" w:cs="Arial"/>
          <w:b/>
          <w:i/>
          <w:sz w:val="18"/>
          <w:szCs w:val="20"/>
          <w:u w:val="single"/>
        </w:rPr>
        <w:t>reservada</w:t>
      </w:r>
      <w:r w:rsidRPr="00524C7B">
        <w:rPr>
          <w:rFonts w:ascii="Arial" w:hAnsi="Arial" w:cs="Arial"/>
          <w:i/>
          <w:sz w:val="18"/>
          <w:szCs w:val="20"/>
        </w:rPr>
        <w:t xml:space="preserve"> la información pública que: </w:t>
      </w:r>
      <w:r w:rsidRPr="00524C7B">
        <w:rPr>
          <w:b/>
          <w:i/>
          <w:sz w:val="18"/>
          <w:szCs w:val="20"/>
        </w:rPr>
        <w:t>c) Ponga en riesgo la vida, seguridad o salud de cualquier persona;</w:t>
      </w:r>
      <w:r w:rsidRPr="00524C7B">
        <w:rPr>
          <w:rFonts w:ascii="Arial" w:hAnsi="Arial" w:cs="Arial"/>
          <w:i/>
          <w:sz w:val="18"/>
          <w:szCs w:val="20"/>
        </w:rPr>
        <w:t xml:space="preserve"> </w:t>
      </w:r>
      <w:r w:rsidRPr="00524C7B">
        <w:rPr>
          <w:rFonts w:ascii="Arial" w:hAnsi="Arial" w:cs="Arial"/>
          <w:bCs/>
          <w:i/>
          <w:iCs/>
          <w:sz w:val="18"/>
          <w:szCs w:val="20"/>
        </w:rPr>
        <w:t xml:space="preserve">por lo que se considera que la divulgación de la información relacionada con la ubicación física del inmueble, se pondría en riesgo la vida, la integridad física y la seguridad de las personas ahí resguardadas, ya que pudiera llegar a ser del conocimiento de las personas que ejercen o generan dicha violencia sobre ellas.             </w:t>
      </w:r>
    </w:p>
    <w:p w:rsidR="00524C7B" w:rsidRPr="00524C7B" w:rsidRDefault="00524C7B" w:rsidP="00524C7B">
      <w:pPr>
        <w:ind w:right="-708" w:firstLine="708"/>
        <w:jc w:val="both"/>
        <w:rPr>
          <w:rFonts w:ascii="Arial" w:hAnsi="Arial" w:cs="Arial"/>
          <w:i/>
          <w:sz w:val="18"/>
          <w:szCs w:val="20"/>
        </w:rPr>
      </w:pPr>
    </w:p>
    <w:p w:rsidR="00524C7B" w:rsidRPr="00524C7B" w:rsidRDefault="00524C7B" w:rsidP="00524C7B">
      <w:pPr>
        <w:ind w:left="-851" w:right="-708"/>
        <w:jc w:val="both"/>
        <w:rPr>
          <w:i/>
          <w:sz w:val="18"/>
          <w:szCs w:val="20"/>
        </w:rPr>
      </w:pPr>
      <w:r w:rsidRPr="00524C7B">
        <w:rPr>
          <w:rFonts w:ascii="Arial" w:hAnsi="Arial" w:cs="Arial"/>
          <w:b/>
          <w:bCs/>
          <w:i/>
          <w:iCs/>
          <w:sz w:val="18"/>
          <w:szCs w:val="20"/>
        </w:rPr>
        <w:t>II.   La divulgación de dicha información atente efectivamente el interés público protegido por la ley, representando un riesgo real, demostrable e identificable de perjuicio significativo al interés público o a la seguridad estatal;</w:t>
      </w:r>
    </w:p>
    <w:p w:rsidR="00524C7B" w:rsidRPr="00524C7B" w:rsidRDefault="00524C7B" w:rsidP="00524C7B">
      <w:pPr>
        <w:ind w:right="-708" w:firstLine="708"/>
        <w:jc w:val="both"/>
        <w:rPr>
          <w:rFonts w:ascii="Arial" w:hAnsi="Arial" w:cs="Arial"/>
          <w:b/>
          <w:i/>
          <w:sz w:val="18"/>
          <w:szCs w:val="20"/>
        </w:rPr>
      </w:pPr>
      <w:r w:rsidRPr="00524C7B">
        <w:rPr>
          <w:rFonts w:ascii="Arial" w:hAnsi="Arial" w:cs="Arial"/>
          <w:b/>
          <w:i/>
          <w:sz w:val="18"/>
          <w:szCs w:val="20"/>
        </w:rPr>
        <w:t> </w:t>
      </w:r>
    </w:p>
    <w:p w:rsidR="0049154D" w:rsidRDefault="0049154D" w:rsidP="00524C7B">
      <w:pPr>
        <w:ind w:left="-851" w:right="-708"/>
        <w:jc w:val="both"/>
        <w:rPr>
          <w:rFonts w:ascii="Arial" w:hAnsi="Arial" w:cs="Arial"/>
          <w:i/>
          <w:sz w:val="18"/>
          <w:szCs w:val="20"/>
        </w:rPr>
      </w:pPr>
    </w:p>
    <w:p w:rsidR="0049154D" w:rsidRDefault="0049154D" w:rsidP="00524C7B">
      <w:pPr>
        <w:ind w:left="-851" w:right="-708"/>
        <w:jc w:val="both"/>
        <w:rPr>
          <w:rFonts w:ascii="Arial" w:hAnsi="Arial" w:cs="Arial"/>
          <w:i/>
          <w:sz w:val="18"/>
          <w:szCs w:val="20"/>
        </w:rPr>
      </w:pPr>
    </w:p>
    <w:p w:rsidR="0049154D" w:rsidRDefault="0049154D" w:rsidP="00524C7B">
      <w:pPr>
        <w:ind w:left="-851" w:right="-708"/>
        <w:jc w:val="both"/>
        <w:rPr>
          <w:rFonts w:ascii="Arial" w:hAnsi="Arial" w:cs="Arial"/>
          <w:i/>
          <w:sz w:val="18"/>
          <w:szCs w:val="20"/>
        </w:rPr>
      </w:pPr>
    </w:p>
    <w:p w:rsidR="0049154D" w:rsidRDefault="0049154D" w:rsidP="00524C7B">
      <w:pPr>
        <w:ind w:left="-851" w:right="-708"/>
        <w:jc w:val="both"/>
        <w:rPr>
          <w:rFonts w:ascii="Arial" w:hAnsi="Arial" w:cs="Arial"/>
          <w:i/>
          <w:sz w:val="18"/>
          <w:szCs w:val="20"/>
        </w:rPr>
      </w:pPr>
    </w:p>
    <w:p w:rsidR="0049154D" w:rsidRDefault="0049154D" w:rsidP="00524C7B">
      <w:pPr>
        <w:ind w:left="-851" w:right="-708"/>
        <w:jc w:val="both"/>
        <w:rPr>
          <w:rFonts w:ascii="Arial" w:hAnsi="Arial" w:cs="Arial"/>
          <w:i/>
          <w:sz w:val="18"/>
          <w:szCs w:val="20"/>
        </w:rPr>
      </w:pPr>
    </w:p>
    <w:p w:rsidR="0049154D" w:rsidRDefault="0049154D" w:rsidP="00524C7B">
      <w:pPr>
        <w:ind w:left="-851" w:right="-708"/>
        <w:jc w:val="both"/>
        <w:rPr>
          <w:rFonts w:ascii="Arial" w:hAnsi="Arial" w:cs="Arial"/>
          <w:i/>
          <w:sz w:val="18"/>
          <w:szCs w:val="20"/>
        </w:rPr>
      </w:pPr>
    </w:p>
    <w:p w:rsidR="0049154D" w:rsidRDefault="0049154D" w:rsidP="00524C7B">
      <w:pPr>
        <w:ind w:left="-851" w:right="-708"/>
        <w:jc w:val="both"/>
        <w:rPr>
          <w:rFonts w:ascii="Arial" w:hAnsi="Arial" w:cs="Arial"/>
          <w:i/>
          <w:sz w:val="18"/>
          <w:szCs w:val="20"/>
        </w:rPr>
      </w:pPr>
    </w:p>
    <w:p w:rsidR="0049154D" w:rsidRDefault="0049154D" w:rsidP="00524C7B">
      <w:pPr>
        <w:ind w:left="-851" w:right="-708"/>
        <w:jc w:val="both"/>
        <w:rPr>
          <w:rFonts w:ascii="Arial" w:hAnsi="Arial" w:cs="Arial"/>
          <w:i/>
          <w:sz w:val="18"/>
          <w:szCs w:val="20"/>
        </w:rPr>
      </w:pPr>
    </w:p>
    <w:p w:rsidR="0049154D" w:rsidRDefault="0049154D" w:rsidP="00524C7B">
      <w:pPr>
        <w:ind w:left="-851" w:right="-708"/>
        <w:jc w:val="both"/>
        <w:rPr>
          <w:rFonts w:ascii="Arial" w:hAnsi="Arial" w:cs="Arial"/>
          <w:i/>
          <w:sz w:val="18"/>
          <w:szCs w:val="20"/>
        </w:rPr>
      </w:pPr>
    </w:p>
    <w:p w:rsidR="0049154D" w:rsidRDefault="0049154D" w:rsidP="00524C7B">
      <w:pPr>
        <w:ind w:left="-851" w:right="-708"/>
        <w:jc w:val="both"/>
        <w:rPr>
          <w:rFonts w:ascii="Arial" w:hAnsi="Arial" w:cs="Arial"/>
          <w:i/>
          <w:sz w:val="18"/>
          <w:szCs w:val="20"/>
        </w:rPr>
      </w:pPr>
    </w:p>
    <w:p w:rsidR="00524C7B" w:rsidRPr="00524C7B" w:rsidRDefault="00524C7B" w:rsidP="00524C7B">
      <w:pPr>
        <w:ind w:left="-851" w:right="-708"/>
        <w:jc w:val="both"/>
        <w:rPr>
          <w:rFonts w:ascii="Arial" w:hAnsi="Arial" w:cs="Arial"/>
          <w:i/>
          <w:sz w:val="18"/>
          <w:szCs w:val="20"/>
        </w:rPr>
      </w:pPr>
      <w:r w:rsidRPr="00524C7B">
        <w:rPr>
          <w:rFonts w:ascii="Arial" w:hAnsi="Arial" w:cs="Arial"/>
          <w:i/>
          <w:sz w:val="18"/>
          <w:szCs w:val="20"/>
        </w:rPr>
        <w:t xml:space="preserve">Resulta evidente que se da este supuesto, ya que, como se mencionó en líneas precedentes, tanto la Ley General de Acceso de las Mujeres a una Vida Libre de Violencia, como la Ley de Acceso de las Mujeres a una Vida Libre de Violencia del Estado de Jalisco, prohíben que se proporcione la ubicación de los refugios, a fin de garantizar que estos sean lugares “seguros” para las personas </w:t>
      </w:r>
      <w:r w:rsidRPr="00524C7B">
        <w:rPr>
          <w:rFonts w:ascii="Arial" w:hAnsi="Arial" w:cs="Arial"/>
          <w:i/>
          <w:sz w:val="18"/>
          <w:szCs w:val="20"/>
        </w:rPr>
        <w:t>víctimas</w:t>
      </w:r>
      <w:r w:rsidRPr="00524C7B">
        <w:rPr>
          <w:rFonts w:ascii="Arial" w:hAnsi="Arial" w:cs="Arial"/>
          <w:i/>
          <w:sz w:val="18"/>
          <w:szCs w:val="20"/>
        </w:rPr>
        <w:t xml:space="preserve"> de violencia ahí resguardadas, pues es precisamente la violencia de la cual son objeto estas personas, la que les obliga a pedir el auxilio y apoyo de las autoridades para gozar de una vida libre de violencia. Aunado a lo anterior se considera que el manejo indiscriminado de la información relativa a la ubicación de la Casa de Emergencia, pondría en riesgo la vida, la integridad física y la seguridad de las personas víctimas de violencia ahí resguardadas, pues de conocerse dicha ubicación, por los generadores de violencia, representaría un riesgo real y grave en perjuicio de las personas víctimas de violencia mencionadas.</w:t>
      </w:r>
    </w:p>
    <w:p w:rsidR="00524C7B" w:rsidRPr="00524C7B" w:rsidRDefault="00524C7B" w:rsidP="00524C7B">
      <w:pPr>
        <w:ind w:right="-708" w:firstLine="708"/>
        <w:jc w:val="both"/>
        <w:rPr>
          <w:rFonts w:ascii="Arial" w:hAnsi="Arial" w:cs="Arial"/>
          <w:b/>
          <w:i/>
          <w:sz w:val="18"/>
          <w:szCs w:val="20"/>
        </w:rPr>
      </w:pPr>
      <w:r w:rsidRPr="00524C7B">
        <w:rPr>
          <w:rFonts w:ascii="Arial" w:hAnsi="Arial" w:cs="Arial"/>
          <w:b/>
          <w:i/>
          <w:sz w:val="18"/>
          <w:szCs w:val="20"/>
        </w:rPr>
        <w:t> </w:t>
      </w:r>
    </w:p>
    <w:p w:rsidR="00524C7B" w:rsidRPr="00524C7B" w:rsidRDefault="00524C7B" w:rsidP="00524C7B">
      <w:pPr>
        <w:ind w:left="-851" w:right="-708"/>
        <w:jc w:val="both"/>
        <w:rPr>
          <w:rFonts w:ascii="Arial" w:hAnsi="Arial" w:cs="Arial"/>
          <w:b/>
          <w:bCs/>
          <w:i/>
          <w:iCs/>
          <w:sz w:val="18"/>
          <w:szCs w:val="20"/>
        </w:rPr>
      </w:pPr>
      <w:r w:rsidRPr="00524C7B">
        <w:rPr>
          <w:rFonts w:ascii="Arial" w:hAnsi="Arial" w:cs="Arial"/>
          <w:b/>
          <w:bCs/>
          <w:i/>
          <w:iCs/>
          <w:sz w:val="18"/>
          <w:szCs w:val="20"/>
        </w:rPr>
        <w:t>III. ¿Por qué el daño o el riesgo de perjuicio que se produciría con la revelación de la información supera el interés público general de conocer la información de referencia?</w:t>
      </w:r>
    </w:p>
    <w:p w:rsidR="00524C7B" w:rsidRPr="00524C7B" w:rsidRDefault="00524C7B" w:rsidP="00524C7B">
      <w:pPr>
        <w:ind w:left="-851" w:right="-708"/>
        <w:jc w:val="both"/>
        <w:rPr>
          <w:rFonts w:ascii="Arial" w:hAnsi="Arial" w:cs="Arial"/>
          <w:b/>
          <w:i/>
          <w:sz w:val="18"/>
          <w:szCs w:val="20"/>
        </w:rPr>
      </w:pPr>
    </w:p>
    <w:p w:rsidR="00524C7B" w:rsidRPr="00524C7B" w:rsidRDefault="00524C7B" w:rsidP="00524C7B">
      <w:pPr>
        <w:ind w:left="-851" w:right="-708"/>
        <w:jc w:val="both"/>
        <w:rPr>
          <w:rFonts w:ascii="Arial" w:hAnsi="Arial" w:cs="Arial"/>
          <w:b/>
          <w:i/>
          <w:sz w:val="18"/>
          <w:szCs w:val="20"/>
        </w:rPr>
      </w:pPr>
      <w:r w:rsidRPr="00524C7B">
        <w:rPr>
          <w:rFonts w:ascii="Arial" w:hAnsi="Arial" w:cs="Arial"/>
          <w:i/>
          <w:sz w:val="18"/>
          <w:szCs w:val="20"/>
        </w:rPr>
        <w:t>Porque con la divulgación de la información, se</w:t>
      </w:r>
      <w:r w:rsidRPr="00524C7B">
        <w:rPr>
          <w:rFonts w:ascii="Arial" w:hAnsi="Arial" w:cs="Arial"/>
          <w:b/>
          <w:i/>
          <w:sz w:val="18"/>
          <w:szCs w:val="20"/>
        </w:rPr>
        <w:t xml:space="preserve"> </w:t>
      </w:r>
      <w:r w:rsidRPr="00524C7B">
        <w:rPr>
          <w:rFonts w:ascii="Arial" w:hAnsi="Arial" w:cs="Arial"/>
          <w:i/>
          <w:sz w:val="18"/>
          <w:szCs w:val="20"/>
        </w:rPr>
        <w:t>pondría en riesgo la vida, la integridad física y la seguridad de las personas víctimas de violencia ahí resguardadas, pues de conocerse dicha ubicación, por los generadores de violencia, representaría un riesgo real y grave en perjuicio de las personas víctimas de violencia mencionadas.</w:t>
      </w:r>
    </w:p>
    <w:p w:rsidR="00524C7B" w:rsidRPr="00524C7B" w:rsidRDefault="00524C7B" w:rsidP="00524C7B">
      <w:pPr>
        <w:ind w:right="-708" w:firstLine="708"/>
        <w:jc w:val="both"/>
        <w:rPr>
          <w:rFonts w:ascii="Arial" w:hAnsi="Arial" w:cs="Arial"/>
          <w:b/>
          <w:i/>
          <w:sz w:val="18"/>
          <w:szCs w:val="20"/>
        </w:rPr>
      </w:pPr>
      <w:r w:rsidRPr="00524C7B">
        <w:rPr>
          <w:rFonts w:ascii="Arial" w:hAnsi="Arial" w:cs="Arial"/>
          <w:b/>
          <w:bCs/>
          <w:i/>
          <w:iCs/>
          <w:sz w:val="18"/>
          <w:szCs w:val="20"/>
        </w:rPr>
        <w:t> </w:t>
      </w:r>
    </w:p>
    <w:p w:rsidR="00524C7B" w:rsidRPr="00524C7B" w:rsidRDefault="00524C7B" w:rsidP="00524C7B">
      <w:pPr>
        <w:ind w:left="-851" w:right="-708"/>
        <w:jc w:val="both"/>
        <w:rPr>
          <w:rFonts w:ascii="Arial" w:hAnsi="Arial" w:cs="Arial"/>
          <w:b/>
          <w:bCs/>
          <w:i/>
          <w:iCs/>
          <w:sz w:val="18"/>
          <w:szCs w:val="20"/>
        </w:rPr>
      </w:pPr>
      <w:r w:rsidRPr="00524C7B">
        <w:rPr>
          <w:rFonts w:ascii="Arial" w:hAnsi="Arial" w:cs="Arial"/>
          <w:b/>
          <w:bCs/>
          <w:i/>
          <w:sz w:val="18"/>
          <w:szCs w:val="20"/>
        </w:rPr>
        <w:t>IV. </w:t>
      </w:r>
      <w:r w:rsidRPr="00524C7B">
        <w:rPr>
          <w:rFonts w:ascii="Arial" w:hAnsi="Arial" w:cs="Arial"/>
          <w:b/>
          <w:bCs/>
          <w:i/>
          <w:iCs/>
          <w:sz w:val="18"/>
          <w:szCs w:val="20"/>
        </w:rPr>
        <w:t>La limitación se adecúa al principio de proporcionalidad y representa el medio menos restrictivo disponible para evitar el perjuicio.</w:t>
      </w:r>
    </w:p>
    <w:p w:rsidR="00524C7B" w:rsidRPr="00524C7B" w:rsidRDefault="00524C7B" w:rsidP="00524C7B">
      <w:pPr>
        <w:ind w:right="-708" w:firstLine="708"/>
        <w:jc w:val="both"/>
        <w:rPr>
          <w:rFonts w:ascii="Arial" w:hAnsi="Arial" w:cs="Arial"/>
          <w:b/>
          <w:bCs/>
          <w:i/>
          <w:iCs/>
          <w:sz w:val="18"/>
          <w:szCs w:val="20"/>
        </w:rPr>
      </w:pPr>
    </w:p>
    <w:p w:rsidR="00524C7B" w:rsidRPr="00524C7B" w:rsidRDefault="00524C7B" w:rsidP="00524C7B">
      <w:pPr>
        <w:ind w:left="-851" w:right="-708"/>
        <w:jc w:val="both"/>
        <w:rPr>
          <w:rFonts w:ascii="Arial" w:hAnsi="Arial" w:cs="Arial"/>
          <w:i/>
          <w:sz w:val="18"/>
          <w:szCs w:val="20"/>
        </w:rPr>
      </w:pPr>
      <w:r w:rsidRPr="00524C7B">
        <w:rPr>
          <w:rFonts w:ascii="Arial" w:hAnsi="Arial" w:cs="Arial"/>
          <w:i/>
          <w:sz w:val="18"/>
          <w:szCs w:val="20"/>
        </w:rPr>
        <w:t xml:space="preserve">Se calcula que el perjuicio causado por revelar la información, es más fuerte que el de proporcionarlo, ya que, como se enunció previamente, con ello se podría en riesgo la vida, la integridad física y la seguridad de las personas víctimas de violencia ahí resguardadas, pues de conocerse dicha ubicación por los generadores de violencia, representaría un riesgo real y grave en perjuicio de las personas víctimas de violencia mencionadas y si bien es cierto, el acceso a la información es un derecho humano, también lo es que, la vida y la integridad y seguridad de las personas también tienen este rango constitucional, más sin embrago, se considera que se causa un menor perjuicio el negar esta información, que proporcionarla, pues  a partir de la vida, nacen los demás derechos. </w:t>
      </w:r>
    </w:p>
    <w:p w:rsidR="00524C7B" w:rsidRPr="00524C7B" w:rsidRDefault="00524C7B" w:rsidP="00524C7B">
      <w:pPr>
        <w:ind w:left="-851" w:right="-708"/>
        <w:jc w:val="both"/>
        <w:rPr>
          <w:rFonts w:ascii="Arial" w:hAnsi="Arial" w:cs="Arial"/>
          <w:i/>
          <w:sz w:val="18"/>
          <w:szCs w:val="20"/>
        </w:rPr>
      </w:pPr>
    </w:p>
    <w:p w:rsidR="00524C7B" w:rsidRPr="00524C7B" w:rsidRDefault="00524C7B" w:rsidP="00524C7B">
      <w:pPr>
        <w:tabs>
          <w:tab w:val="left" w:pos="1985"/>
        </w:tabs>
        <w:ind w:left="-851" w:right="-708"/>
        <w:jc w:val="both"/>
        <w:rPr>
          <w:rFonts w:ascii="Arial" w:hAnsi="Arial" w:cs="Arial"/>
          <w:i/>
          <w:sz w:val="18"/>
          <w:szCs w:val="20"/>
        </w:rPr>
      </w:pPr>
      <w:r w:rsidRPr="00524C7B">
        <w:rPr>
          <w:rFonts w:ascii="Arial" w:hAnsi="Arial" w:cs="Arial"/>
          <w:i/>
          <w:sz w:val="18"/>
          <w:szCs w:val="20"/>
        </w:rPr>
        <w:t xml:space="preserve">Por todo lo anterior, le solicito se me tenga realizando la clasificación inicial de reserva de esta información, por corresponder a información reservada. </w:t>
      </w:r>
    </w:p>
    <w:p w:rsidR="00524C7B" w:rsidRPr="00524C7B" w:rsidRDefault="00524C7B" w:rsidP="00524C7B">
      <w:pPr>
        <w:tabs>
          <w:tab w:val="left" w:pos="1985"/>
        </w:tabs>
        <w:ind w:left="-851" w:right="-708"/>
        <w:jc w:val="both"/>
        <w:rPr>
          <w:rFonts w:ascii="Arial" w:hAnsi="Arial" w:cs="Arial"/>
          <w:i/>
          <w:sz w:val="18"/>
          <w:szCs w:val="20"/>
        </w:rPr>
      </w:pPr>
    </w:p>
    <w:p w:rsidR="00AE27A7" w:rsidRPr="00524C7B" w:rsidRDefault="00524C7B" w:rsidP="00392578">
      <w:pPr>
        <w:ind w:left="-851" w:right="-660"/>
        <w:jc w:val="both"/>
        <w:rPr>
          <w:rFonts w:ascii="Arial" w:hAnsi="Arial" w:cs="Arial"/>
          <w:bCs/>
          <w:i/>
          <w:sz w:val="20"/>
          <w:szCs w:val="20"/>
        </w:rPr>
      </w:pPr>
      <w:r w:rsidRPr="00524C7B">
        <w:rPr>
          <w:rFonts w:ascii="Arial" w:hAnsi="Arial" w:cs="Arial"/>
          <w:i/>
          <w:sz w:val="18"/>
          <w:szCs w:val="20"/>
        </w:rPr>
        <w:t>Se propone a los integrantes del Comité de Transparencia, que el periodo y extinción de reserva parcial del expediente que nos ocupa y que se integra en esta Delegación Institucional de la Procuraduría de Protección de Niñas, Niños y Adolescentes, sea por un término de 5 años, de conformidad con el artículo 19 punto 1 de la Ley de Transparencia en cita.</w:t>
      </w:r>
    </w:p>
    <w:p w:rsidR="00AE27A7" w:rsidRPr="00BA4A45" w:rsidRDefault="00AE27A7" w:rsidP="00AE27A7">
      <w:pPr>
        <w:tabs>
          <w:tab w:val="left" w:pos="1985"/>
        </w:tabs>
        <w:ind w:left="-993" w:right="-518"/>
        <w:jc w:val="both"/>
        <w:rPr>
          <w:rFonts w:ascii="Arial" w:eastAsiaTheme="minorEastAsia" w:hAnsi="Arial" w:cs="Arial"/>
          <w:i/>
          <w:sz w:val="18"/>
          <w:szCs w:val="18"/>
          <w:lang w:eastAsia="es-MX"/>
        </w:rPr>
      </w:pPr>
    </w:p>
    <w:p w:rsidR="00AE27A7" w:rsidRPr="00BA4A45" w:rsidRDefault="00AE27A7" w:rsidP="00AE27A7">
      <w:pPr>
        <w:pStyle w:val="Prrafodelista"/>
        <w:numPr>
          <w:ilvl w:val="0"/>
          <w:numId w:val="2"/>
        </w:numPr>
        <w:spacing w:after="0" w:line="240" w:lineRule="auto"/>
        <w:ind w:left="-567" w:hanging="357"/>
        <w:jc w:val="both"/>
        <w:rPr>
          <w:rFonts w:ascii="Arial" w:hAnsi="Arial" w:cs="Arial"/>
          <w:sz w:val="16"/>
          <w:szCs w:val="16"/>
        </w:rPr>
      </w:pPr>
      <w:r w:rsidRPr="00BA4A45">
        <w:rPr>
          <w:rFonts w:ascii="Arial" w:hAnsi="Arial" w:cs="Arial"/>
          <w:b/>
          <w:i/>
          <w:sz w:val="16"/>
          <w:szCs w:val="16"/>
        </w:rPr>
        <w:t>Desarrollo del acuerdo de conformidad con los Lineamientos Generales en Materia de Clasificación y Desclasificación de la Información Pública, así como para la elaboración de Versiones públicas:</w:t>
      </w:r>
    </w:p>
    <w:p w:rsidR="00AE27A7" w:rsidRPr="00BA4A45" w:rsidRDefault="00AE27A7" w:rsidP="00AE27A7">
      <w:pPr>
        <w:pStyle w:val="Prrafodelista"/>
        <w:spacing w:after="0" w:line="360" w:lineRule="auto"/>
        <w:ind w:left="-567"/>
        <w:jc w:val="both"/>
        <w:rPr>
          <w:rFonts w:ascii="Arial" w:hAnsi="Arial" w:cs="Arial"/>
          <w:sz w:val="16"/>
          <w:szCs w:val="16"/>
        </w:rPr>
      </w:pPr>
    </w:p>
    <w:p w:rsidR="00AE27A7" w:rsidRPr="00BA4A45" w:rsidRDefault="00AE27A7" w:rsidP="00EF4DA5">
      <w:pPr>
        <w:ind w:left="-993" w:right="-660"/>
        <w:jc w:val="both"/>
        <w:rPr>
          <w:rFonts w:ascii="Arial" w:hAnsi="Arial" w:cs="Arial"/>
          <w:bCs/>
          <w:sz w:val="20"/>
          <w:szCs w:val="20"/>
        </w:rPr>
      </w:pPr>
      <w:r w:rsidRPr="00BA4A45">
        <w:rPr>
          <w:rFonts w:ascii="Arial" w:hAnsi="Arial" w:cs="Arial"/>
          <w:bCs/>
          <w:sz w:val="20"/>
          <w:szCs w:val="20"/>
        </w:rPr>
        <w:t>Se cumple de forma cabal con dichos Lineamientos, ya que la propuesta de reserva parcial, se realizan respecto a un caso en particular y precisamente surge a partir de que se recibió la solicitud de acceso a la Información, referida dentro de la presente sesión, así como con lo señalado en el artículo décimo cuarto de dichos lineamientos, conforme a lo siguiente:</w:t>
      </w:r>
    </w:p>
    <w:p w:rsidR="00AE27A7" w:rsidRPr="00BA4A45" w:rsidRDefault="00AE27A7" w:rsidP="00AE27A7">
      <w:pPr>
        <w:ind w:left="-993" w:right="-234"/>
        <w:jc w:val="both"/>
        <w:rPr>
          <w:rFonts w:ascii="Arial" w:hAnsi="Arial" w:cs="Arial"/>
          <w:bCs/>
          <w:sz w:val="20"/>
          <w:szCs w:val="20"/>
        </w:rPr>
      </w:pPr>
    </w:p>
    <w:p w:rsidR="00AE27A7" w:rsidRPr="00BA4A45" w:rsidRDefault="00AE27A7" w:rsidP="00AE27A7">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El nombre del sujeto obligado: </w:t>
      </w:r>
      <w:r w:rsidRPr="00BA4A45">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AE27A7" w:rsidRDefault="00AE27A7" w:rsidP="00AE27A7">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El área generadora de la información y/o quien la tenga en su poder: </w:t>
      </w:r>
      <w:r w:rsidR="0043079A" w:rsidRPr="0043079A">
        <w:rPr>
          <w:rFonts w:ascii="Arial" w:hAnsi="Arial" w:cs="Arial"/>
          <w:sz w:val="16"/>
          <w:szCs w:val="16"/>
        </w:rPr>
        <w:t xml:space="preserve">Coordinación de Proyectos </w:t>
      </w:r>
      <w:r w:rsidR="00913571" w:rsidRPr="0043079A">
        <w:rPr>
          <w:rFonts w:ascii="Arial" w:hAnsi="Arial" w:cs="Arial"/>
          <w:sz w:val="16"/>
          <w:szCs w:val="16"/>
        </w:rPr>
        <w:t xml:space="preserve">de Casa de </w:t>
      </w:r>
      <w:r w:rsidR="003B06B1" w:rsidRPr="0043079A">
        <w:rPr>
          <w:rFonts w:ascii="Arial" w:hAnsi="Arial" w:cs="Arial"/>
          <w:sz w:val="16"/>
          <w:szCs w:val="16"/>
        </w:rPr>
        <w:t>Emergencia</w:t>
      </w:r>
      <w:r w:rsidRPr="00BA4A45">
        <w:rPr>
          <w:rFonts w:ascii="Arial" w:hAnsi="Arial" w:cs="Arial"/>
          <w:sz w:val="16"/>
          <w:szCs w:val="16"/>
        </w:rPr>
        <w:t xml:space="preserve"> dependiente de la Coordinación de Programas.</w:t>
      </w:r>
    </w:p>
    <w:p w:rsidR="001A0AD1" w:rsidRDefault="001A0AD1" w:rsidP="00AE27A7">
      <w:pPr>
        <w:pStyle w:val="Prrafodelista"/>
        <w:numPr>
          <w:ilvl w:val="0"/>
          <w:numId w:val="3"/>
        </w:numPr>
        <w:spacing w:after="0" w:line="240" w:lineRule="auto"/>
        <w:ind w:left="-426" w:hanging="357"/>
        <w:jc w:val="both"/>
        <w:rPr>
          <w:rFonts w:ascii="Arial" w:hAnsi="Arial" w:cs="Arial"/>
          <w:sz w:val="16"/>
          <w:szCs w:val="16"/>
        </w:rPr>
      </w:pPr>
      <w:r w:rsidRPr="001A0AD1">
        <w:rPr>
          <w:rFonts w:ascii="Arial" w:hAnsi="Arial" w:cs="Arial"/>
          <w:b/>
          <w:sz w:val="16"/>
          <w:szCs w:val="16"/>
        </w:rPr>
        <w:t>Fracción del numeral séptimo de los presentes lineamientos que da origen a la reserva;</w:t>
      </w:r>
      <w:r>
        <w:rPr>
          <w:rFonts w:ascii="Arial" w:hAnsi="Arial" w:cs="Arial"/>
          <w:b/>
          <w:sz w:val="16"/>
          <w:szCs w:val="16"/>
        </w:rPr>
        <w:t xml:space="preserve"> </w:t>
      </w:r>
      <w:r w:rsidRPr="001A0AD1">
        <w:rPr>
          <w:rFonts w:ascii="Arial" w:hAnsi="Arial" w:cs="Arial"/>
          <w:sz w:val="16"/>
          <w:szCs w:val="16"/>
        </w:rPr>
        <w:t>Fracción I, pues deriva de una solicitud de acceso a información.</w:t>
      </w:r>
    </w:p>
    <w:p w:rsidR="001A0AD1" w:rsidRDefault="001A0AD1" w:rsidP="00AE27A7">
      <w:pPr>
        <w:pStyle w:val="Prrafodelista"/>
        <w:numPr>
          <w:ilvl w:val="0"/>
          <w:numId w:val="3"/>
        </w:numPr>
        <w:spacing w:after="0" w:line="240" w:lineRule="auto"/>
        <w:ind w:left="-426" w:hanging="357"/>
        <w:jc w:val="both"/>
        <w:rPr>
          <w:rFonts w:ascii="Arial" w:hAnsi="Arial" w:cs="Arial"/>
          <w:sz w:val="16"/>
          <w:szCs w:val="16"/>
        </w:rPr>
      </w:pPr>
      <w:r>
        <w:rPr>
          <w:rFonts w:ascii="Arial" w:hAnsi="Arial" w:cs="Arial"/>
          <w:b/>
          <w:sz w:val="16"/>
          <w:szCs w:val="16"/>
        </w:rPr>
        <w:t>La fecha de la Clasificación:</w:t>
      </w:r>
      <w:r>
        <w:rPr>
          <w:rFonts w:ascii="Arial" w:hAnsi="Arial" w:cs="Arial"/>
          <w:sz w:val="16"/>
          <w:szCs w:val="16"/>
        </w:rPr>
        <w:t xml:space="preserve"> </w:t>
      </w:r>
      <w:r w:rsidRPr="001A0AD1">
        <w:rPr>
          <w:rFonts w:ascii="Arial" w:hAnsi="Arial" w:cs="Arial"/>
          <w:sz w:val="16"/>
          <w:szCs w:val="16"/>
        </w:rPr>
        <w:t>31 de enero de 2023.</w:t>
      </w:r>
    </w:p>
    <w:p w:rsidR="001A0AD1" w:rsidRPr="001A0AD1" w:rsidRDefault="001A0AD1" w:rsidP="003821B7">
      <w:pPr>
        <w:pStyle w:val="Prrafodelista"/>
        <w:numPr>
          <w:ilvl w:val="0"/>
          <w:numId w:val="3"/>
        </w:numPr>
        <w:spacing w:after="0" w:line="240" w:lineRule="auto"/>
        <w:ind w:left="-426" w:hanging="357"/>
        <w:jc w:val="both"/>
        <w:rPr>
          <w:rFonts w:ascii="Arial" w:hAnsi="Arial" w:cs="Arial"/>
          <w:b/>
          <w:sz w:val="16"/>
          <w:szCs w:val="16"/>
        </w:rPr>
      </w:pPr>
      <w:r w:rsidRPr="001A0AD1">
        <w:rPr>
          <w:rFonts w:ascii="Arial" w:hAnsi="Arial" w:cs="Arial"/>
          <w:b/>
          <w:sz w:val="16"/>
          <w:szCs w:val="16"/>
        </w:rPr>
        <w:t>El fundamento legal de la clasificación</w:t>
      </w:r>
      <w:r>
        <w:rPr>
          <w:rFonts w:ascii="Arial" w:hAnsi="Arial" w:cs="Arial"/>
          <w:b/>
          <w:sz w:val="16"/>
          <w:szCs w:val="16"/>
        </w:rPr>
        <w:t>:</w:t>
      </w:r>
      <w:r w:rsidRPr="001A0AD1">
        <w:rPr>
          <w:rFonts w:ascii="Arial" w:hAnsi="Arial" w:cs="Arial"/>
          <w:b/>
          <w:sz w:val="16"/>
          <w:szCs w:val="16"/>
        </w:rPr>
        <w:t xml:space="preserve"> </w:t>
      </w:r>
      <w:r w:rsidRPr="001A0AD1">
        <w:rPr>
          <w:rFonts w:ascii="Arial" w:hAnsi="Arial" w:cs="Arial"/>
          <w:sz w:val="16"/>
          <w:szCs w:val="16"/>
        </w:rPr>
        <w:t xml:space="preserve">De conformidad con los artículos cuarto, sexto, séptimo, octavo, décimo, décimo segundo, décimo tercero, trigésimo y fracciones I y II, puntos 1 y 2 de los Lineamientos Generales en Materia de Clasificación y Desclasificación de la Información Pública, así como para la elaboración de Versiones públicas, que deberán observar los sujetos </w:t>
      </w:r>
    </w:p>
    <w:p w:rsidR="001A0AD1" w:rsidRDefault="001A0AD1" w:rsidP="001A0AD1">
      <w:pPr>
        <w:pStyle w:val="Prrafodelista"/>
        <w:spacing w:after="0" w:line="240" w:lineRule="auto"/>
        <w:ind w:left="-426"/>
        <w:jc w:val="both"/>
        <w:rPr>
          <w:rFonts w:ascii="Arial" w:hAnsi="Arial" w:cs="Arial"/>
          <w:b/>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Default="001A0AD1" w:rsidP="001A0AD1">
      <w:pPr>
        <w:pStyle w:val="Prrafodelista"/>
        <w:spacing w:after="0" w:line="240" w:lineRule="auto"/>
        <w:ind w:left="-426"/>
        <w:jc w:val="both"/>
        <w:rPr>
          <w:rFonts w:ascii="Arial" w:hAnsi="Arial" w:cs="Arial"/>
          <w:sz w:val="16"/>
          <w:szCs w:val="16"/>
        </w:rPr>
      </w:pPr>
    </w:p>
    <w:p w:rsidR="001A0AD1" w:rsidRPr="001A0AD1" w:rsidRDefault="001A0AD1" w:rsidP="001A0AD1">
      <w:pPr>
        <w:pStyle w:val="Prrafodelista"/>
        <w:spacing w:after="0" w:line="240" w:lineRule="auto"/>
        <w:ind w:left="-426"/>
        <w:jc w:val="both"/>
        <w:rPr>
          <w:rFonts w:ascii="Arial" w:hAnsi="Arial" w:cs="Arial"/>
          <w:sz w:val="16"/>
          <w:szCs w:val="16"/>
        </w:rPr>
      </w:pPr>
      <w:r w:rsidRPr="001A0AD1">
        <w:rPr>
          <w:rFonts w:ascii="Arial" w:hAnsi="Arial" w:cs="Arial"/>
          <w:sz w:val="16"/>
          <w:szCs w:val="16"/>
        </w:rPr>
        <w:t>obligados previstos en la Ley de Transparencia y Acceso a la Información Pública del Estado de Jalisco y sus Municipios, así como lo señalado en el artículo 17 punto 1 fracción I inciso (c) y articulo 18 de la Ley de Transparencia y Acceso a la Información Pública del Estado de Jalisco y sus Municipios.</w:t>
      </w:r>
    </w:p>
    <w:p w:rsidR="001A0AD1" w:rsidRPr="002C5557" w:rsidRDefault="001A0AD1" w:rsidP="001A0AD1">
      <w:pPr>
        <w:pStyle w:val="Prrafodelista"/>
        <w:numPr>
          <w:ilvl w:val="0"/>
          <w:numId w:val="3"/>
        </w:numPr>
        <w:spacing w:after="0" w:line="240" w:lineRule="auto"/>
        <w:ind w:left="-426"/>
        <w:jc w:val="both"/>
        <w:rPr>
          <w:rFonts w:ascii="Arial" w:hAnsi="Arial" w:cs="Arial"/>
          <w:sz w:val="16"/>
          <w:szCs w:val="16"/>
        </w:rPr>
      </w:pPr>
      <w:r w:rsidRPr="001A0AD1">
        <w:rPr>
          <w:rFonts w:ascii="Arial" w:hAnsi="Arial" w:cs="Arial"/>
          <w:b/>
          <w:sz w:val="16"/>
          <w:szCs w:val="16"/>
        </w:rPr>
        <w:t>Razones y motivos de la clasificación</w:t>
      </w:r>
      <w:r w:rsidRPr="00BA4A45">
        <w:rPr>
          <w:rFonts w:ascii="Arial" w:hAnsi="Arial" w:cs="Arial"/>
          <w:b/>
          <w:sz w:val="16"/>
          <w:szCs w:val="16"/>
        </w:rPr>
        <w:t xml:space="preserve">: </w:t>
      </w:r>
      <w:r w:rsidRPr="002C5557">
        <w:rPr>
          <w:rFonts w:ascii="Arial" w:hAnsi="Arial" w:cs="Arial"/>
          <w:sz w:val="16"/>
          <w:szCs w:val="16"/>
        </w:rPr>
        <w:t>En</w:t>
      </w:r>
      <w:r>
        <w:rPr>
          <w:rFonts w:ascii="Arial" w:hAnsi="Arial" w:cs="Arial"/>
          <w:b/>
          <w:sz w:val="16"/>
          <w:szCs w:val="16"/>
        </w:rPr>
        <w:t xml:space="preserve"> </w:t>
      </w:r>
      <w:r w:rsidRPr="002C5557">
        <w:rPr>
          <w:rFonts w:ascii="Arial" w:hAnsi="Arial" w:cs="Arial"/>
          <w:sz w:val="16"/>
          <w:szCs w:val="16"/>
        </w:rPr>
        <w:t xml:space="preserve">“Casa de Emergencia”, se brinda refugio </w:t>
      </w:r>
      <w:r>
        <w:rPr>
          <w:rFonts w:ascii="Arial" w:hAnsi="Arial" w:cs="Arial"/>
          <w:sz w:val="16"/>
          <w:szCs w:val="16"/>
        </w:rPr>
        <w:t>y</w:t>
      </w:r>
      <w:r w:rsidRPr="002C5557">
        <w:rPr>
          <w:rFonts w:ascii="Arial" w:hAnsi="Arial" w:cs="Arial"/>
          <w:sz w:val="16"/>
          <w:szCs w:val="16"/>
        </w:rPr>
        <w:t xml:space="preserve"> atención integral a mujeres y sus hijas o hijos cuando viven situaciones de violencia, para asegurar y salvaguardar su integridad, por lo que se considera, que si fuese revelada la ubicación de este “refugio”, se pondría en riesgo la vida, la integridad física y la seguridad de las personas ahí resguardadas, ya que pudiera llegar a ser del conocimiento de las personas que ejercen o generan dicha violencia sobre ellas</w:t>
      </w:r>
      <w:r>
        <w:rPr>
          <w:rFonts w:ascii="Arial" w:hAnsi="Arial" w:cs="Arial"/>
          <w:sz w:val="16"/>
          <w:szCs w:val="16"/>
        </w:rPr>
        <w:t xml:space="preserve"> y desde luego que pudieran acudir a dicho inmueble y ejercer violencia sobre las mismas. </w:t>
      </w:r>
      <w:r w:rsidRPr="002C5557">
        <w:rPr>
          <w:rFonts w:ascii="Arial" w:hAnsi="Arial" w:cs="Arial"/>
          <w:sz w:val="16"/>
          <w:szCs w:val="16"/>
        </w:rPr>
        <w:t>Aunado a lo anterior, existen disposiciones legales, a través de las cuales se obliga a las autoridades que operan este tipo de centros de refugio temporal, a no proporcionar la ubicación de los mismos, y a velar por la seguridad de las personas que ahí se encuentren refugiadas, puesto que La Ley General de Acceso de las Mujeres a una Vida Libre de Violencia señala:</w:t>
      </w:r>
      <w:r>
        <w:rPr>
          <w:rFonts w:ascii="Arial" w:hAnsi="Arial" w:cs="Arial"/>
          <w:sz w:val="16"/>
          <w:szCs w:val="16"/>
        </w:rPr>
        <w:t xml:space="preserve"> </w:t>
      </w:r>
      <w:r w:rsidRPr="002C5557">
        <w:rPr>
          <w:rFonts w:ascii="Arial" w:hAnsi="Arial" w:cs="Arial"/>
          <w:i/>
          <w:sz w:val="16"/>
          <w:szCs w:val="16"/>
        </w:rPr>
        <w:t>“Artículo 55.- Los refugios deberán ser lugares seguros para las víctimas, por lo que no se podrá proporcionar su ubicación a personas no autorizadas para acudir a ellos”.</w:t>
      </w:r>
      <w:r>
        <w:rPr>
          <w:rFonts w:ascii="Arial" w:hAnsi="Arial" w:cs="Arial"/>
          <w:i/>
          <w:sz w:val="16"/>
          <w:szCs w:val="16"/>
        </w:rPr>
        <w:t xml:space="preserve"> </w:t>
      </w:r>
      <w:r w:rsidRPr="00857FCB">
        <w:rPr>
          <w:rFonts w:ascii="Arial" w:hAnsi="Arial" w:cs="Arial"/>
          <w:sz w:val="16"/>
          <w:szCs w:val="16"/>
        </w:rPr>
        <w:t>De igual forma la Ley de Acceso de las Mujeres a una Vida Libre de Violencia del Estado de Jalisco señala:</w:t>
      </w:r>
      <w:r>
        <w:rPr>
          <w:rFonts w:ascii="Arial" w:hAnsi="Arial" w:cs="Arial"/>
          <w:sz w:val="16"/>
          <w:szCs w:val="16"/>
        </w:rPr>
        <w:t xml:space="preserve"> “</w:t>
      </w:r>
      <w:r w:rsidRPr="00857FCB">
        <w:rPr>
          <w:rFonts w:ascii="Arial" w:hAnsi="Arial" w:cs="Arial"/>
          <w:i/>
          <w:sz w:val="16"/>
          <w:szCs w:val="16"/>
        </w:rPr>
        <w:t>Artículo 52. Corresponde a los centros de refugio temporal dentro de su ámbito de competencias y de conformidad con su viabilidad presupuestaria:</w:t>
      </w:r>
      <w:r>
        <w:rPr>
          <w:rFonts w:ascii="Arial" w:hAnsi="Arial" w:cs="Arial"/>
          <w:i/>
          <w:sz w:val="16"/>
          <w:szCs w:val="16"/>
        </w:rPr>
        <w:t xml:space="preserve"> </w:t>
      </w:r>
      <w:r w:rsidRPr="00857FCB">
        <w:rPr>
          <w:rFonts w:ascii="Arial" w:hAnsi="Arial" w:cs="Arial"/>
          <w:i/>
          <w:sz w:val="16"/>
          <w:szCs w:val="16"/>
        </w:rPr>
        <w:t xml:space="preserve">I a </w:t>
      </w:r>
      <w:proofErr w:type="gramStart"/>
      <w:r w:rsidRPr="00857FCB">
        <w:rPr>
          <w:rFonts w:ascii="Arial" w:hAnsi="Arial" w:cs="Arial"/>
          <w:i/>
          <w:sz w:val="16"/>
          <w:szCs w:val="16"/>
        </w:rPr>
        <w:t>III….</w:t>
      </w:r>
      <w:proofErr w:type="gramEnd"/>
      <w:r w:rsidRPr="00857FCB">
        <w:rPr>
          <w:rFonts w:ascii="Arial" w:hAnsi="Arial" w:cs="Arial"/>
          <w:i/>
          <w:sz w:val="16"/>
          <w:szCs w:val="16"/>
        </w:rPr>
        <w:t>IV. Velar por la seguridad de las personas que se encuentren en ellos; V. Procurar el anonimato de la ubicación de los centros de refugio temporal, así como de las personas que alberguen;</w:t>
      </w:r>
      <w:r>
        <w:rPr>
          <w:rFonts w:ascii="Arial" w:hAnsi="Arial" w:cs="Arial"/>
          <w:i/>
          <w:sz w:val="16"/>
          <w:szCs w:val="16"/>
        </w:rPr>
        <w:t>”</w:t>
      </w:r>
    </w:p>
    <w:p w:rsidR="00AE27A7" w:rsidRPr="00D2507E" w:rsidRDefault="00AE27A7" w:rsidP="00480A34">
      <w:pPr>
        <w:pStyle w:val="Prrafodelista"/>
        <w:numPr>
          <w:ilvl w:val="0"/>
          <w:numId w:val="3"/>
        </w:numPr>
        <w:spacing w:after="0" w:line="240" w:lineRule="auto"/>
        <w:ind w:left="-426" w:hanging="357"/>
        <w:jc w:val="both"/>
        <w:rPr>
          <w:rFonts w:ascii="Arial" w:hAnsi="Arial" w:cs="Arial"/>
          <w:b/>
          <w:sz w:val="16"/>
          <w:szCs w:val="16"/>
        </w:rPr>
      </w:pPr>
      <w:r w:rsidRPr="00D2507E">
        <w:rPr>
          <w:rFonts w:ascii="Arial" w:hAnsi="Arial" w:cs="Arial"/>
          <w:b/>
          <w:sz w:val="16"/>
          <w:szCs w:val="16"/>
        </w:rPr>
        <w:t>Señalar si se trata de una clasificación completa o parcia</w:t>
      </w:r>
      <w:r w:rsidR="001761B0" w:rsidRPr="00D2507E">
        <w:rPr>
          <w:rFonts w:ascii="Arial" w:hAnsi="Arial" w:cs="Arial"/>
          <w:b/>
          <w:sz w:val="16"/>
          <w:szCs w:val="16"/>
        </w:rPr>
        <w:t>l</w:t>
      </w:r>
      <w:r w:rsidRPr="00D2507E">
        <w:rPr>
          <w:rFonts w:ascii="Arial" w:hAnsi="Arial" w:cs="Arial"/>
          <w:b/>
          <w:sz w:val="16"/>
          <w:szCs w:val="16"/>
        </w:rPr>
        <w:t xml:space="preserve">. </w:t>
      </w:r>
      <w:r w:rsidRPr="00D2507E">
        <w:rPr>
          <w:rFonts w:ascii="Arial" w:hAnsi="Arial" w:cs="Arial"/>
          <w:sz w:val="16"/>
          <w:szCs w:val="16"/>
        </w:rPr>
        <w:t xml:space="preserve">Se trata de clasificación de reserva </w:t>
      </w:r>
      <w:r w:rsidR="00AD1C55" w:rsidRPr="00D2507E">
        <w:rPr>
          <w:rFonts w:ascii="Arial" w:hAnsi="Arial" w:cs="Arial"/>
          <w:sz w:val="16"/>
          <w:szCs w:val="16"/>
        </w:rPr>
        <w:t xml:space="preserve">total, dado que se trata de un domicilio o ubicación de un inmueble en donde se otorga refugio y se da atención a mujeres </w:t>
      </w:r>
      <w:r w:rsidR="00D2507E" w:rsidRPr="00D2507E">
        <w:rPr>
          <w:rFonts w:ascii="Arial" w:hAnsi="Arial" w:cs="Arial"/>
          <w:sz w:val="16"/>
          <w:szCs w:val="16"/>
        </w:rPr>
        <w:t>víctimas</w:t>
      </w:r>
      <w:r w:rsidR="00AD1C55" w:rsidRPr="00D2507E">
        <w:rPr>
          <w:rFonts w:ascii="Arial" w:hAnsi="Arial" w:cs="Arial"/>
          <w:sz w:val="16"/>
          <w:szCs w:val="16"/>
        </w:rPr>
        <w:t xml:space="preserve"> de violencia.</w:t>
      </w:r>
    </w:p>
    <w:p w:rsidR="00D2507E" w:rsidRPr="00C773A6" w:rsidRDefault="00D2507E" w:rsidP="00480A34">
      <w:pPr>
        <w:pStyle w:val="Prrafodelista"/>
        <w:numPr>
          <w:ilvl w:val="0"/>
          <w:numId w:val="3"/>
        </w:numPr>
        <w:spacing w:after="0" w:line="240" w:lineRule="auto"/>
        <w:ind w:left="-426" w:hanging="357"/>
        <w:jc w:val="both"/>
        <w:rPr>
          <w:rFonts w:ascii="Arial" w:hAnsi="Arial" w:cs="Arial"/>
          <w:b/>
          <w:sz w:val="16"/>
          <w:szCs w:val="16"/>
        </w:rPr>
      </w:pPr>
      <w:r w:rsidRPr="00D2507E">
        <w:rPr>
          <w:rFonts w:ascii="Arial" w:hAnsi="Arial" w:cs="Arial"/>
          <w:b/>
          <w:sz w:val="16"/>
          <w:szCs w:val="16"/>
        </w:rPr>
        <w:t>En caso de ser parcial, las partes del documento que son reservadas</w:t>
      </w:r>
      <w:r>
        <w:rPr>
          <w:rFonts w:ascii="Arial" w:hAnsi="Arial" w:cs="Arial"/>
          <w:b/>
          <w:sz w:val="16"/>
          <w:szCs w:val="16"/>
        </w:rPr>
        <w:t xml:space="preserve">. </w:t>
      </w:r>
      <w:r w:rsidRPr="00D2507E">
        <w:rPr>
          <w:rFonts w:ascii="Arial" w:hAnsi="Arial" w:cs="Arial"/>
          <w:sz w:val="16"/>
          <w:szCs w:val="16"/>
        </w:rPr>
        <w:t>No aplica.</w:t>
      </w:r>
    </w:p>
    <w:p w:rsidR="00D2507E" w:rsidRDefault="00D2507E" w:rsidP="00D2507E">
      <w:pPr>
        <w:pStyle w:val="Prrafodelista"/>
        <w:numPr>
          <w:ilvl w:val="0"/>
          <w:numId w:val="3"/>
        </w:numPr>
        <w:spacing w:after="0" w:line="240" w:lineRule="auto"/>
        <w:ind w:left="-426" w:hanging="357"/>
        <w:jc w:val="both"/>
        <w:rPr>
          <w:rFonts w:ascii="Arial" w:hAnsi="Arial" w:cs="Arial"/>
          <w:sz w:val="16"/>
          <w:szCs w:val="16"/>
        </w:rPr>
      </w:pPr>
      <w:r w:rsidRPr="00BA4A45">
        <w:rPr>
          <w:rFonts w:ascii="Arial" w:hAnsi="Arial" w:cs="Arial"/>
          <w:b/>
          <w:sz w:val="16"/>
          <w:szCs w:val="16"/>
        </w:rPr>
        <w:t xml:space="preserve">En su caso, la fecha del acta en donde el Comité de Transparencia confirmó la clasificación; </w:t>
      </w:r>
      <w:r w:rsidRPr="00BA4A45">
        <w:rPr>
          <w:rFonts w:ascii="Arial" w:hAnsi="Arial" w:cs="Arial"/>
          <w:sz w:val="16"/>
          <w:szCs w:val="16"/>
        </w:rPr>
        <w:t>0</w:t>
      </w:r>
      <w:r>
        <w:rPr>
          <w:rFonts w:ascii="Arial" w:hAnsi="Arial" w:cs="Arial"/>
          <w:sz w:val="16"/>
          <w:szCs w:val="16"/>
        </w:rPr>
        <w:t>8 ocho</w:t>
      </w:r>
      <w:r w:rsidRPr="00BA4A45">
        <w:rPr>
          <w:rFonts w:ascii="Arial" w:hAnsi="Arial" w:cs="Arial"/>
          <w:sz w:val="16"/>
          <w:szCs w:val="16"/>
        </w:rPr>
        <w:t xml:space="preserve"> de </w:t>
      </w:r>
      <w:r>
        <w:rPr>
          <w:rFonts w:ascii="Arial" w:hAnsi="Arial" w:cs="Arial"/>
          <w:sz w:val="16"/>
          <w:szCs w:val="16"/>
        </w:rPr>
        <w:t>febrero</w:t>
      </w:r>
      <w:r w:rsidRPr="00BA4A45">
        <w:rPr>
          <w:rFonts w:ascii="Arial" w:hAnsi="Arial" w:cs="Arial"/>
          <w:sz w:val="16"/>
          <w:szCs w:val="16"/>
        </w:rPr>
        <w:t xml:space="preserve"> de 2023.</w:t>
      </w:r>
    </w:p>
    <w:p w:rsidR="00C773A6" w:rsidRPr="00DF2E69" w:rsidRDefault="00C773A6" w:rsidP="00D2507E">
      <w:pPr>
        <w:pStyle w:val="Prrafodelista"/>
        <w:numPr>
          <w:ilvl w:val="0"/>
          <w:numId w:val="3"/>
        </w:numPr>
        <w:spacing w:after="0" w:line="240" w:lineRule="auto"/>
        <w:ind w:left="-426" w:hanging="357"/>
        <w:jc w:val="both"/>
        <w:rPr>
          <w:rFonts w:ascii="Arial" w:hAnsi="Arial" w:cs="Arial"/>
          <w:b/>
          <w:sz w:val="16"/>
          <w:szCs w:val="16"/>
        </w:rPr>
      </w:pPr>
      <w:r w:rsidRPr="00C773A6">
        <w:rPr>
          <w:rFonts w:ascii="Arial" w:hAnsi="Arial" w:cs="Arial"/>
          <w:b/>
          <w:sz w:val="16"/>
          <w:szCs w:val="16"/>
        </w:rPr>
        <w:t>El plazo de reserva y si se encuentra o no en prórroga</w:t>
      </w:r>
      <w:r>
        <w:rPr>
          <w:rFonts w:ascii="Arial" w:hAnsi="Arial" w:cs="Arial"/>
          <w:b/>
          <w:sz w:val="16"/>
          <w:szCs w:val="16"/>
        </w:rPr>
        <w:t xml:space="preserve">: </w:t>
      </w:r>
      <w:r w:rsidRPr="00BA4A45">
        <w:rPr>
          <w:rFonts w:ascii="Arial" w:hAnsi="Arial" w:cs="Arial"/>
          <w:sz w:val="16"/>
          <w:szCs w:val="16"/>
        </w:rPr>
        <w:t xml:space="preserve">La reserva de la información </w:t>
      </w:r>
      <w:r w:rsidR="00DF2E69">
        <w:rPr>
          <w:rFonts w:ascii="Arial" w:hAnsi="Arial" w:cs="Arial"/>
          <w:sz w:val="16"/>
          <w:szCs w:val="16"/>
        </w:rPr>
        <w:t xml:space="preserve">es </w:t>
      </w:r>
      <w:r w:rsidRPr="00BA4A45">
        <w:rPr>
          <w:rFonts w:ascii="Arial" w:hAnsi="Arial" w:cs="Arial"/>
          <w:sz w:val="16"/>
          <w:szCs w:val="16"/>
        </w:rPr>
        <w:t xml:space="preserve">por </w:t>
      </w:r>
      <w:r>
        <w:rPr>
          <w:rFonts w:ascii="Arial" w:hAnsi="Arial" w:cs="Arial"/>
          <w:sz w:val="16"/>
          <w:szCs w:val="16"/>
        </w:rPr>
        <w:t>cinco</w:t>
      </w:r>
      <w:r w:rsidRPr="00BA4A45">
        <w:rPr>
          <w:rFonts w:ascii="Arial" w:hAnsi="Arial" w:cs="Arial"/>
          <w:sz w:val="16"/>
          <w:szCs w:val="16"/>
        </w:rPr>
        <w:t xml:space="preserve"> años, atendiendo a lo estipulado por el artículo 19.1 de la Ley de Transparencia y Acceso a la Información Pública del Estado de Jalisco y sus Municipios</w:t>
      </w:r>
      <w:r w:rsidRPr="00BA4A45">
        <w:rPr>
          <w:rFonts w:ascii="Arial" w:eastAsia="Times New Roman" w:hAnsi="Arial" w:cs="Arial"/>
          <w:b/>
          <w:bCs/>
          <w:sz w:val="16"/>
          <w:szCs w:val="16"/>
          <w:lang w:val="es-ES_tradnl" w:eastAsia="es-ES"/>
        </w:rPr>
        <w:t>.</w:t>
      </w:r>
    </w:p>
    <w:p w:rsidR="00DF2E69" w:rsidRPr="00DF2E69" w:rsidRDefault="00DF2E69" w:rsidP="00DF2E69">
      <w:pPr>
        <w:pStyle w:val="Prrafodelista"/>
        <w:numPr>
          <w:ilvl w:val="0"/>
          <w:numId w:val="3"/>
        </w:numPr>
        <w:spacing w:after="0" w:line="240" w:lineRule="auto"/>
        <w:ind w:left="-426" w:hanging="357"/>
        <w:jc w:val="both"/>
        <w:rPr>
          <w:rFonts w:ascii="Arial" w:hAnsi="Arial" w:cs="Arial"/>
          <w:b/>
          <w:sz w:val="16"/>
          <w:szCs w:val="16"/>
        </w:rPr>
      </w:pPr>
      <w:r w:rsidRPr="00DF2E69">
        <w:rPr>
          <w:rFonts w:ascii="Arial" w:hAnsi="Arial" w:cs="Arial"/>
          <w:b/>
          <w:sz w:val="16"/>
          <w:szCs w:val="16"/>
        </w:rPr>
        <w:t>La fecha en que culmina el plazo de la clasificación</w:t>
      </w:r>
      <w:r>
        <w:rPr>
          <w:rFonts w:ascii="Arial" w:hAnsi="Arial" w:cs="Arial"/>
          <w:b/>
          <w:sz w:val="16"/>
          <w:szCs w:val="16"/>
        </w:rPr>
        <w:t xml:space="preserve">: </w:t>
      </w:r>
      <w:r w:rsidRPr="00BA4A45">
        <w:rPr>
          <w:rFonts w:ascii="Arial" w:hAnsi="Arial" w:cs="Arial"/>
          <w:sz w:val="16"/>
          <w:szCs w:val="16"/>
        </w:rPr>
        <w:t>La reserva inicia el 0</w:t>
      </w:r>
      <w:r>
        <w:rPr>
          <w:rFonts w:ascii="Arial" w:hAnsi="Arial" w:cs="Arial"/>
          <w:sz w:val="16"/>
          <w:szCs w:val="16"/>
        </w:rPr>
        <w:t>8 ocho</w:t>
      </w:r>
      <w:r w:rsidRPr="00BA4A45">
        <w:rPr>
          <w:rFonts w:ascii="Arial" w:hAnsi="Arial" w:cs="Arial"/>
          <w:sz w:val="16"/>
          <w:szCs w:val="16"/>
        </w:rPr>
        <w:t xml:space="preserve"> de febrero de 2023 (dos mil veintitrés) y concluye el día 0</w:t>
      </w:r>
      <w:r>
        <w:rPr>
          <w:rFonts w:ascii="Arial" w:hAnsi="Arial" w:cs="Arial"/>
          <w:sz w:val="16"/>
          <w:szCs w:val="16"/>
        </w:rPr>
        <w:t>8 ocho</w:t>
      </w:r>
      <w:r w:rsidRPr="00BA4A45">
        <w:rPr>
          <w:rFonts w:ascii="Arial" w:hAnsi="Arial" w:cs="Arial"/>
          <w:sz w:val="16"/>
          <w:szCs w:val="16"/>
        </w:rPr>
        <w:t xml:space="preserve"> de febrero de 202</w:t>
      </w:r>
      <w:r>
        <w:rPr>
          <w:rFonts w:ascii="Arial" w:hAnsi="Arial" w:cs="Arial"/>
          <w:sz w:val="16"/>
          <w:szCs w:val="16"/>
        </w:rPr>
        <w:t>8</w:t>
      </w:r>
      <w:r w:rsidRPr="00BA4A45">
        <w:rPr>
          <w:rFonts w:ascii="Arial" w:hAnsi="Arial" w:cs="Arial"/>
          <w:sz w:val="16"/>
          <w:szCs w:val="16"/>
        </w:rPr>
        <w:t xml:space="preserve"> (dos mil veinti</w:t>
      </w:r>
      <w:r>
        <w:rPr>
          <w:rFonts w:ascii="Arial" w:hAnsi="Arial" w:cs="Arial"/>
          <w:sz w:val="16"/>
          <w:szCs w:val="16"/>
        </w:rPr>
        <w:t>ocho</w:t>
      </w:r>
      <w:r w:rsidRPr="00BA4A45">
        <w:rPr>
          <w:rFonts w:ascii="Arial" w:hAnsi="Arial" w:cs="Arial"/>
          <w:sz w:val="16"/>
          <w:szCs w:val="16"/>
        </w:rPr>
        <w:t>)</w:t>
      </w:r>
      <w:r w:rsidRPr="00BA4A45">
        <w:rPr>
          <w:rFonts w:ascii="Arial" w:eastAsia="Times New Roman" w:hAnsi="Arial" w:cs="Arial"/>
          <w:b/>
          <w:bCs/>
          <w:sz w:val="16"/>
          <w:szCs w:val="16"/>
          <w:lang w:val="es-ES_tradnl" w:eastAsia="es-ES"/>
        </w:rPr>
        <w:t>.</w:t>
      </w:r>
    </w:p>
    <w:p w:rsidR="00DF2E69" w:rsidRPr="00C773A6" w:rsidRDefault="0033395F" w:rsidP="00D2507E">
      <w:pPr>
        <w:pStyle w:val="Prrafodelista"/>
        <w:numPr>
          <w:ilvl w:val="0"/>
          <w:numId w:val="3"/>
        </w:numPr>
        <w:spacing w:after="0" w:line="240" w:lineRule="auto"/>
        <w:ind w:left="-426" w:hanging="357"/>
        <w:jc w:val="both"/>
        <w:rPr>
          <w:rFonts w:ascii="Arial" w:hAnsi="Arial" w:cs="Arial"/>
          <w:b/>
          <w:sz w:val="16"/>
          <w:szCs w:val="16"/>
        </w:rPr>
      </w:pPr>
      <w:r w:rsidRPr="0033395F">
        <w:rPr>
          <w:rFonts w:ascii="Arial" w:hAnsi="Arial" w:cs="Arial"/>
          <w:b/>
          <w:sz w:val="16"/>
          <w:szCs w:val="16"/>
        </w:rPr>
        <w:t>Las partes o secciones de los expedientes o documentos que se clasifican.</w:t>
      </w:r>
      <w:r w:rsidR="00CC53EA">
        <w:rPr>
          <w:rFonts w:ascii="Arial" w:hAnsi="Arial" w:cs="Arial"/>
          <w:b/>
          <w:sz w:val="16"/>
          <w:szCs w:val="16"/>
        </w:rPr>
        <w:t xml:space="preserve"> </w:t>
      </w:r>
      <w:r w:rsidR="00CC53EA" w:rsidRPr="00D2507E">
        <w:rPr>
          <w:rFonts w:ascii="Arial" w:hAnsi="Arial" w:cs="Arial"/>
          <w:sz w:val="16"/>
          <w:szCs w:val="16"/>
        </w:rPr>
        <w:t>No aplica.</w:t>
      </w:r>
    </w:p>
    <w:p w:rsidR="00AE27A7" w:rsidRPr="00BA4A45" w:rsidRDefault="00AE27A7" w:rsidP="00AE27A7">
      <w:pPr>
        <w:pStyle w:val="Prrafodelista"/>
        <w:spacing w:after="0" w:line="240" w:lineRule="auto"/>
        <w:ind w:left="-426"/>
        <w:jc w:val="both"/>
        <w:rPr>
          <w:rFonts w:ascii="Arial" w:hAnsi="Arial" w:cs="Arial"/>
          <w:sz w:val="16"/>
          <w:szCs w:val="16"/>
        </w:rPr>
      </w:pPr>
      <w:bookmarkStart w:id="4" w:name="_Hlk95305148"/>
    </w:p>
    <w:bookmarkEnd w:id="4"/>
    <w:p w:rsidR="00C15E3C" w:rsidRDefault="00AE27A7" w:rsidP="00C15E3C">
      <w:pPr>
        <w:ind w:left="-993" w:right="-376"/>
        <w:jc w:val="both"/>
        <w:rPr>
          <w:rFonts w:ascii="Arial" w:hAnsi="Arial" w:cs="Arial"/>
          <w:sz w:val="19"/>
          <w:szCs w:val="19"/>
        </w:rPr>
      </w:pPr>
      <w:r w:rsidRPr="00C15E3C">
        <w:rPr>
          <w:rFonts w:ascii="Arial" w:hAnsi="Arial" w:cs="Arial"/>
          <w:sz w:val="19"/>
          <w:szCs w:val="19"/>
        </w:rPr>
        <w:t xml:space="preserve">Con base en lo anteriormente expuesto este Comité de Transparencia tiene a bien, determinar y </w:t>
      </w:r>
      <w:r w:rsidRPr="00C15E3C">
        <w:rPr>
          <w:rFonts w:ascii="Arial" w:hAnsi="Arial" w:cs="Arial"/>
          <w:b/>
          <w:sz w:val="19"/>
          <w:szCs w:val="19"/>
        </w:rPr>
        <w:t>APROBAR POR UNANIMIDAD</w:t>
      </w:r>
      <w:r w:rsidRPr="00C15E3C">
        <w:rPr>
          <w:rFonts w:ascii="Arial" w:hAnsi="Arial" w:cs="Arial"/>
          <w:sz w:val="19"/>
          <w:szCs w:val="19"/>
        </w:rPr>
        <w:t>, el siguiente punto de:</w:t>
      </w:r>
      <w:r w:rsidR="00C15E3C">
        <w:rPr>
          <w:rFonts w:ascii="Arial" w:hAnsi="Arial" w:cs="Arial"/>
          <w:sz w:val="19"/>
          <w:szCs w:val="19"/>
        </w:rPr>
        <w:t xml:space="preserve"> </w:t>
      </w:r>
    </w:p>
    <w:p w:rsidR="00D5100A" w:rsidRPr="00C15E3C" w:rsidRDefault="00AE27A7" w:rsidP="00C15E3C">
      <w:pPr>
        <w:ind w:left="-993" w:right="-376"/>
        <w:jc w:val="both"/>
        <w:rPr>
          <w:rFonts w:ascii="Arial" w:hAnsi="Arial" w:cs="Arial"/>
          <w:sz w:val="19"/>
          <w:szCs w:val="19"/>
        </w:rPr>
      </w:pPr>
      <w:proofErr w:type="gramStart"/>
      <w:r w:rsidRPr="00C15E3C">
        <w:rPr>
          <w:rFonts w:ascii="Arial" w:hAnsi="Arial" w:cs="Arial"/>
          <w:b/>
          <w:sz w:val="19"/>
          <w:szCs w:val="19"/>
        </w:rPr>
        <w:t>ACUERDO.-</w:t>
      </w:r>
      <w:proofErr w:type="gramEnd"/>
      <w:r w:rsidRPr="00C15E3C">
        <w:rPr>
          <w:rFonts w:ascii="Arial" w:hAnsi="Arial" w:cs="Arial"/>
          <w:b/>
          <w:sz w:val="19"/>
          <w:szCs w:val="19"/>
        </w:rPr>
        <w:t xml:space="preserve"> </w:t>
      </w:r>
      <w:r w:rsidR="00D5100A" w:rsidRPr="00C15E3C">
        <w:rPr>
          <w:rFonts w:ascii="Arial" w:hAnsi="Arial" w:cs="Arial"/>
          <w:sz w:val="19"/>
          <w:szCs w:val="19"/>
        </w:rPr>
        <w:t xml:space="preserve">La información sobre ubicación </w:t>
      </w:r>
      <w:r w:rsidR="00D5100A" w:rsidRPr="00C15E3C">
        <w:rPr>
          <w:rFonts w:ascii="Arial" w:hAnsi="Arial" w:cs="Arial"/>
          <w:sz w:val="19"/>
          <w:szCs w:val="19"/>
        </w:rPr>
        <w:t xml:space="preserve">física </w:t>
      </w:r>
      <w:r w:rsidR="00D5100A" w:rsidRPr="00C15E3C">
        <w:rPr>
          <w:rFonts w:ascii="Arial" w:hAnsi="Arial" w:cs="Arial"/>
          <w:sz w:val="19"/>
          <w:szCs w:val="19"/>
        </w:rPr>
        <w:t>de</w:t>
      </w:r>
      <w:r w:rsidR="00D5100A" w:rsidRPr="00C15E3C">
        <w:rPr>
          <w:rFonts w:ascii="Arial" w:hAnsi="Arial" w:cs="Arial"/>
          <w:sz w:val="19"/>
          <w:szCs w:val="19"/>
        </w:rPr>
        <w:t xml:space="preserve">l inmueble en se opera el programa denominado “Casa de Emergencia”, </w:t>
      </w:r>
      <w:r w:rsidR="00D5100A" w:rsidRPr="00C15E3C">
        <w:rPr>
          <w:rFonts w:ascii="Arial" w:hAnsi="Arial" w:cs="Arial"/>
          <w:sz w:val="19"/>
          <w:szCs w:val="19"/>
        </w:rPr>
        <w:t xml:space="preserve">de este Organismo, </w:t>
      </w:r>
      <w:r w:rsidR="00D5100A" w:rsidRPr="00C15E3C">
        <w:rPr>
          <w:rFonts w:ascii="Arial" w:hAnsi="Arial" w:cs="Arial"/>
          <w:sz w:val="19"/>
          <w:szCs w:val="19"/>
        </w:rPr>
        <w:t xml:space="preserve">a través del cual se brinda refugio </w:t>
      </w:r>
      <w:r w:rsidR="00D5100A" w:rsidRPr="00C15E3C">
        <w:rPr>
          <w:rFonts w:ascii="Arial" w:hAnsi="Arial" w:cs="Arial"/>
          <w:sz w:val="19"/>
          <w:szCs w:val="19"/>
        </w:rPr>
        <w:t>y atención integral a mujeres y sus hijas o hijos cuando viven situaciones de violencia</w:t>
      </w:r>
      <w:r w:rsidR="00D5100A" w:rsidRPr="00C15E3C">
        <w:rPr>
          <w:rFonts w:ascii="Arial" w:hAnsi="Arial" w:cs="Arial"/>
          <w:sz w:val="19"/>
          <w:szCs w:val="19"/>
        </w:rPr>
        <w:t xml:space="preserve">, </w:t>
      </w:r>
      <w:r w:rsidR="00D5100A" w:rsidRPr="00C15E3C">
        <w:rPr>
          <w:rFonts w:ascii="Arial" w:hAnsi="Arial" w:cs="Arial"/>
          <w:sz w:val="19"/>
          <w:szCs w:val="19"/>
        </w:rPr>
        <w:t>queda clasificada como reservada</w:t>
      </w:r>
      <w:r w:rsidR="00D5100A" w:rsidRPr="00C15E3C">
        <w:rPr>
          <w:rFonts w:ascii="Arial" w:hAnsi="Arial" w:cs="Arial"/>
          <w:sz w:val="19"/>
          <w:szCs w:val="19"/>
        </w:rPr>
        <w:t xml:space="preserve">, </w:t>
      </w:r>
      <w:r w:rsidR="00D5100A" w:rsidRPr="00C15E3C">
        <w:rPr>
          <w:rFonts w:ascii="Arial" w:hAnsi="Arial" w:cs="Arial"/>
          <w:sz w:val="19"/>
          <w:szCs w:val="19"/>
        </w:rPr>
        <w:t>de conformidad con los argumentos y la normatividad antes referida</w:t>
      </w:r>
      <w:r w:rsidR="00D5100A" w:rsidRPr="00C15E3C">
        <w:rPr>
          <w:rFonts w:ascii="Arial" w:hAnsi="Arial" w:cs="Arial"/>
          <w:sz w:val="19"/>
          <w:szCs w:val="19"/>
        </w:rPr>
        <w:t>.</w:t>
      </w:r>
    </w:p>
    <w:p w:rsidR="00D5100A" w:rsidRPr="00C15E3C" w:rsidRDefault="00D5100A" w:rsidP="00EF4DA5">
      <w:pPr>
        <w:pStyle w:val="Prrafodelista"/>
        <w:spacing w:after="0" w:line="240" w:lineRule="auto"/>
        <w:ind w:left="-993" w:right="-376"/>
        <w:jc w:val="both"/>
        <w:rPr>
          <w:rFonts w:ascii="Arial" w:hAnsi="Arial" w:cs="Arial"/>
          <w:sz w:val="19"/>
          <w:szCs w:val="19"/>
        </w:rPr>
      </w:pPr>
    </w:p>
    <w:p w:rsidR="00ED1B2D" w:rsidRPr="00C15E3C" w:rsidRDefault="00B91F8F" w:rsidP="00EF4DA5">
      <w:pPr>
        <w:ind w:left="-993" w:right="-376"/>
        <w:jc w:val="both"/>
        <w:rPr>
          <w:rFonts w:ascii="Arial" w:hAnsi="Arial" w:cs="Arial"/>
          <w:sz w:val="19"/>
          <w:szCs w:val="19"/>
        </w:rPr>
      </w:pPr>
      <w:r w:rsidRPr="00C15E3C">
        <w:rPr>
          <w:rFonts w:ascii="Arial" w:hAnsi="Arial" w:cs="Arial"/>
          <w:b/>
          <w:sz w:val="19"/>
          <w:szCs w:val="19"/>
        </w:rPr>
        <w:t>4</w:t>
      </w:r>
      <w:r w:rsidR="00230F31" w:rsidRPr="00C15E3C">
        <w:rPr>
          <w:rFonts w:ascii="Arial" w:hAnsi="Arial" w:cs="Arial"/>
          <w:b/>
          <w:sz w:val="19"/>
          <w:szCs w:val="19"/>
        </w:rPr>
        <w:t xml:space="preserve">.- Asuntos </w:t>
      </w:r>
      <w:proofErr w:type="gramStart"/>
      <w:r w:rsidR="00230F31" w:rsidRPr="00C15E3C">
        <w:rPr>
          <w:rFonts w:ascii="Arial" w:hAnsi="Arial" w:cs="Arial"/>
          <w:b/>
          <w:sz w:val="19"/>
          <w:szCs w:val="19"/>
        </w:rPr>
        <w:t>Generales.</w:t>
      </w:r>
      <w:r w:rsidR="00ED1B2D" w:rsidRPr="00C15E3C">
        <w:rPr>
          <w:rFonts w:ascii="Arial" w:hAnsi="Arial" w:cs="Arial"/>
          <w:b/>
          <w:sz w:val="19"/>
          <w:szCs w:val="19"/>
        </w:rPr>
        <w:t>-</w:t>
      </w:r>
      <w:proofErr w:type="gramEnd"/>
      <w:r w:rsidR="00ED1B2D" w:rsidRPr="00C15E3C">
        <w:rPr>
          <w:rFonts w:ascii="Arial" w:hAnsi="Arial" w:cs="Arial"/>
          <w:b/>
          <w:sz w:val="19"/>
          <w:szCs w:val="19"/>
        </w:rPr>
        <w:t xml:space="preserve"> </w:t>
      </w:r>
      <w:r w:rsidR="00ED1B2D" w:rsidRPr="00C15E3C">
        <w:rPr>
          <w:rFonts w:ascii="Arial" w:hAnsi="Arial" w:cs="Arial"/>
          <w:b/>
          <w:sz w:val="19"/>
          <w:szCs w:val="19"/>
          <w:lang w:eastAsia="es-ES"/>
        </w:rPr>
        <w:t xml:space="preserve">Voz </w:t>
      </w:r>
      <w:r w:rsidR="00ED1B2D" w:rsidRPr="00C15E3C">
        <w:rPr>
          <w:rFonts w:ascii="Arial" w:hAnsi="Arial" w:cs="Arial"/>
          <w:b/>
          <w:sz w:val="19"/>
          <w:szCs w:val="19"/>
        </w:rPr>
        <w:t>Lic. José Antonio Castañeda Castellanos</w:t>
      </w:r>
      <w:r w:rsidR="00ED1B2D" w:rsidRPr="00C15E3C">
        <w:rPr>
          <w:rFonts w:ascii="Arial" w:hAnsi="Arial" w:cs="Arial"/>
          <w:sz w:val="19"/>
          <w:szCs w:val="19"/>
        </w:rPr>
        <w:t xml:space="preserve"> Presidente del Comité: ¿Existe algún tema adicional a tratar en esta sesión?</w:t>
      </w:r>
      <w:r w:rsidR="00ED1B2D" w:rsidRPr="00C15E3C">
        <w:rPr>
          <w:rFonts w:ascii="Arial" w:hAnsi="Arial" w:cs="Arial"/>
          <w:b/>
          <w:bCs/>
          <w:sz w:val="19"/>
          <w:szCs w:val="19"/>
        </w:rPr>
        <w:t xml:space="preserve"> </w:t>
      </w:r>
      <w:r w:rsidR="00ED1B2D" w:rsidRPr="00C15E3C">
        <w:rPr>
          <w:rFonts w:ascii="Arial" w:hAnsi="Arial" w:cs="Arial"/>
          <w:bCs/>
          <w:sz w:val="19"/>
          <w:szCs w:val="19"/>
        </w:rPr>
        <w:t>Al no existir tema alguno por tratar en la presente sesión, p</w:t>
      </w:r>
      <w:r w:rsidR="00ED1B2D" w:rsidRPr="00C15E3C">
        <w:rPr>
          <w:rFonts w:ascii="Arial" w:hAnsi="Arial" w:cs="Arial"/>
          <w:sz w:val="19"/>
          <w:szCs w:val="19"/>
        </w:rPr>
        <w:t xml:space="preserve">asamos a la clausura de la Sesión. </w:t>
      </w:r>
    </w:p>
    <w:p w:rsidR="00230F31" w:rsidRPr="00C15E3C" w:rsidRDefault="00230F31" w:rsidP="00EF4DA5">
      <w:pPr>
        <w:pStyle w:val="Prrafodelista"/>
        <w:spacing w:after="0" w:line="240" w:lineRule="auto"/>
        <w:ind w:left="-993" w:right="-376"/>
        <w:jc w:val="both"/>
        <w:rPr>
          <w:rFonts w:ascii="Arial" w:hAnsi="Arial" w:cs="Arial"/>
          <w:sz w:val="19"/>
          <w:szCs w:val="19"/>
        </w:rPr>
      </w:pPr>
    </w:p>
    <w:p w:rsidR="00230F31" w:rsidRPr="00C15E3C" w:rsidRDefault="00B91F8F" w:rsidP="00EF4DA5">
      <w:pPr>
        <w:pStyle w:val="Prrafodelista"/>
        <w:spacing w:after="0" w:line="240" w:lineRule="auto"/>
        <w:ind w:left="-993" w:right="-376"/>
        <w:jc w:val="both"/>
        <w:rPr>
          <w:rFonts w:ascii="Arial" w:hAnsi="Arial" w:cs="Arial"/>
          <w:b/>
          <w:sz w:val="19"/>
          <w:szCs w:val="19"/>
        </w:rPr>
      </w:pPr>
      <w:r w:rsidRPr="00C15E3C">
        <w:rPr>
          <w:rFonts w:ascii="Arial" w:hAnsi="Arial" w:cs="Arial"/>
          <w:b/>
          <w:sz w:val="19"/>
          <w:szCs w:val="19"/>
        </w:rPr>
        <w:t>5</w:t>
      </w:r>
      <w:r w:rsidR="00230F31" w:rsidRPr="00C15E3C">
        <w:rPr>
          <w:rFonts w:ascii="Arial" w:hAnsi="Arial" w:cs="Arial"/>
          <w:b/>
          <w:sz w:val="19"/>
          <w:szCs w:val="19"/>
        </w:rPr>
        <w:t>.- Clausura de la Sesión.</w:t>
      </w:r>
      <w:r w:rsidR="00ED1B2D" w:rsidRPr="00C15E3C">
        <w:rPr>
          <w:rFonts w:ascii="Arial" w:hAnsi="Arial" w:cs="Arial"/>
          <w:b/>
          <w:sz w:val="19"/>
          <w:szCs w:val="19"/>
        </w:rPr>
        <w:t xml:space="preserve"> - </w:t>
      </w:r>
      <w:r w:rsidR="00ED1B2D" w:rsidRPr="00C15E3C">
        <w:rPr>
          <w:rFonts w:ascii="Arial" w:hAnsi="Arial" w:cs="Arial"/>
          <w:b/>
          <w:sz w:val="19"/>
          <w:szCs w:val="19"/>
          <w:lang w:eastAsia="es-ES"/>
        </w:rPr>
        <w:t xml:space="preserve">Voz </w:t>
      </w:r>
      <w:r w:rsidR="00ED1B2D" w:rsidRPr="00C15E3C">
        <w:rPr>
          <w:rFonts w:ascii="Arial" w:hAnsi="Arial" w:cs="Arial"/>
          <w:b/>
          <w:sz w:val="19"/>
          <w:szCs w:val="19"/>
        </w:rPr>
        <w:t>Lic. José Antonio Castañeda Castellanos</w:t>
      </w:r>
      <w:r w:rsidR="00ED1B2D" w:rsidRPr="00C15E3C">
        <w:rPr>
          <w:rFonts w:ascii="Arial" w:hAnsi="Arial" w:cs="Arial"/>
          <w:sz w:val="19"/>
          <w:szCs w:val="19"/>
        </w:rPr>
        <w:t xml:space="preserve"> Presidente del Comité:</w:t>
      </w:r>
      <w:r w:rsidR="00ED1B2D" w:rsidRPr="00C15E3C">
        <w:rPr>
          <w:rFonts w:ascii="Arial" w:hAnsi="Arial" w:cs="Arial"/>
          <w:bCs/>
          <w:sz w:val="19"/>
          <w:szCs w:val="19"/>
        </w:rPr>
        <w:t xml:space="preserve"> </w:t>
      </w:r>
      <w:r w:rsidR="00ED1B2D" w:rsidRPr="00C15E3C">
        <w:rPr>
          <w:rFonts w:ascii="Arial" w:hAnsi="Arial" w:cs="Arial"/>
          <w:sz w:val="19"/>
          <w:szCs w:val="19"/>
          <w:lang w:eastAsia="es-ES"/>
        </w:rPr>
        <w:t>No habiendo más asuntos a tratar,</w:t>
      </w:r>
      <w:r w:rsidR="00ED1B2D" w:rsidRPr="00C15E3C">
        <w:rPr>
          <w:rFonts w:ascii="Arial" w:hAnsi="Arial" w:cs="Arial"/>
          <w:sz w:val="19"/>
          <w:szCs w:val="19"/>
        </w:rPr>
        <w:t xml:space="preserve"> doy por clausurada la presente sesión, siendo las 1</w:t>
      </w:r>
      <w:r w:rsidRPr="00C15E3C">
        <w:rPr>
          <w:rFonts w:ascii="Arial" w:hAnsi="Arial" w:cs="Arial"/>
          <w:sz w:val="19"/>
          <w:szCs w:val="19"/>
        </w:rPr>
        <w:t>4</w:t>
      </w:r>
      <w:r w:rsidR="00ED1B2D" w:rsidRPr="00C15E3C">
        <w:rPr>
          <w:rFonts w:ascii="Arial" w:hAnsi="Arial" w:cs="Arial"/>
          <w:sz w:val="19"/>
          <w:szCs w:val="19"/>
        </w:rPr>
        <w:t>:</w:t>
      </w:r>
      <w:r w:rsidRPr="00C15E3C">
        <w:rPr>
          <w:rFonts w:ascii="Arial" w:hAnsi="Arial" w:cs="Arial"/>
          <w:sz w:val="19"/>
          <w:szCs w:val="19"/>
        </w:rPr>
        <w:t>58 catorce</w:t>
      </w:r>
      <w:r w:rsidR="00ED1B2D" w:rsidRPr="00C15E3C">
        <w:rPr>
          <w:rFonts w:ascii="Arial" w:hAnsi="Arial" w:cs="Arial"/>
          <w:sz w:val="19"/>
          <w:szCs w:val="19"/>
        </w:rPr>
        <w:t xml:space="preserve"> horas con </w:t>
      </w:r>
      <w:r w:rsidRPr="00C15E3C">
        <w:rPr>
          <w:rFonts w:ascii="Arial" w:hAnsi="Arial" w:cs="Arial"/>
          <w:sz w:val="19"/>
          <w:szCs w:val="19"/>
        </w:rPr>
        <w:t>cincuenta y ocho</w:t>
      </w:r>
      <w:r w:rsidR="00ED1B2D" w:rsidRPr="00C15E3C">
        <w:rPr>
          <w:rFonts w:ascii="Arial" w:hAnsi="Arial" w:cs="Arial"/>
          <w:sz w:val="19"/>
          <w:szCs w:val="19"/>
        </w:rPr>
        <w:t xml:space="preserve"> minutos del día de hoy </w:t>
      </w:r>
      <w:r w:rsidRPr="00C15E3C">
        <w:rPr>
          <w:rFonts w:ascii="Arial" w:hAnsi="Arial" w:cs="Arial"/>
          <w:sz w:val="19"/>
          <w:szCs w:val="19"/>
        </w:rPr>
        <w:t>miércoles 08 ocho</w:t>
      </w:r>
      <w:r w:rsidR="00ED1B2D" w:rsidRPr="00C15E3C">
        <w:rPr>
          <w:rFonts w:ascii="Arial" w:hAnsi="Arial" w:cs="Arial"/>
          <w:sz w:val="19"/>
          <w:szCs w:val="19"/>
        </w:rPr>
        <w:t xml:space="preserve"> de febrero del año 2023 dos mil veintitrés; agradeciendo su asistencia ¡</w:t>
      </w:r>
      <w:proofErr w:type="gramStart"/>
      <w:r w:rsidR="00ED1B2D" w:rsidRPr="00C15E3C">
        <w:rPr>
          <w:rFonts w:ascii="Arial" w:hAnsi="Arial" w:cs="Arial"/>
          <w:sz w:val="19"/>
          <w:szCs w:val="19"/>
        </w:rPr>
        <w:t>Gracias!.</w:t>
      </w:r>
      <w:proofErr w:type="gramEnd"/>
      <w:r w:rsidR="00ED1B2D" w:rsidRPr="00C15E3C">
        <w:rPr>
          <w:rFonts w:ascii="Arial" w:hAnsi="Arial" w:cs="Arial"/>
          <w:b/>
          <w:sz w:val="19"/>
          <w:szCs w:val="19"/>
        </w:rPr>
        <w:t xml:space="preserve"> </w:t>
      </w:r>
      <w:r w:rsidR="00ED1B2D" w:rsidRPr="00C15E3C">
        <w:rPr>
          <w:rFonts w:ascii="Arial" w:hAnsi="Arial" w:cs="Arial"/>
          <w:sz w:val="19"/>
          <w:szCs w:val="19"/>
        </w:rPr>
        <w:t>Levantándose la presente acta en vía de constancia, firmando en ella quienes intervinieron.</w:t>
      </w:r>
    </w:p>
    <w:p w:rsidR="00230F31" w:rsidRPr="00BA4A45" w:rsidRDefault="00230F31" w:rsidP="00230F31">
      <w:pPr>
        <w:pStyle w:val="Estilo"/>
        <w:ind w:left="-993" w:right="-376"/>
        <w:rPr>
          <w:rFonts w:eastAsiaTheme="minorHAnsi"/>
          <w:b/>
          <w:sz w:val="20"/>
          <w:szCs w:val="22"/>
        </w:rPr>
      </w:pPr>
    </w:p>
    <w:p w:rsidR="00230F31" w:rsidRPr="00BA4A45" w:rsidRDefault="00230F31" w:rsidP="00230F31">
      <w:pPr>
        <w:pStyle w:val="Estilo"/>
        <w:ind w:left="-993" w:right="-376"/>
        <w:rPr>
          <w:rFonts w:eastAsiaTheme="minorHAnsi"/>
          <w:b/>
          <w:sz w:val="20"/>
          <w:szCs w:val="22"/>
        </w:rPr>
      </w:pPr>
    </w:p>
    <w:p w:rsidR="0058337E" w:rsidRPr="00BA4A45" w:rsidRDefault="0058337E" w:rsidP="0058337E">
      <w:pPr>
        <w:jc w:val="center"/>
        <w:rPr>
          <w:rFonts w:ascii="Arial" w:hAnsi="Arial" w:cs="Arial"/>
          <w:sz w:val="18"/>
          <w:szCs w:val="18"/>
        </w:rPr>
      </w:pPr>
      <w:r w:rsidRPr="00BA4A45">
        <w:rPr>
          <w:rFonts w:ascii="Arial" w:hAnsi="Arial" w:cs="Arial"/>
          <w:b/>
          <w:sz w:val="18"/>
          <w:szCs w:val="18"/>
        </w:rPr>
        <w:t>Lic. José Antonio Castañeda Castellanos</w:t>
      </w:r>
      <w:r w:rsidRPr="00BA4A45">
        <w:rPr>
          <w:rFonts w:ascii="Arial" w:hAnsi="Arial" w:cs="Arial"/>
          <w:sz w:val="18"/>
          <w:szCs w:val="18"/>
        </w:rPr>
        <w:t xml:space="preserve"> </w:t>
      </w:r>
    </w:p>
    <w:p w:rsidR="0058337E" w:rsidRPr="00BA4A45" w:rsidRDefault="0058337E" w:rsidP="0058337E">
      <w:pPr>
        <w:jc w:val="center"/>
        <w:rPr>
          <w:rFonts w:ascii="Arial" w:hAnsi="Arial" w:cs="Arial"/>
          <w:sz w:val="18"/>
          <w:szCs w:val="18"/>
        </w:rPr>
      </w:pPr>
      <w:r w:rsidRPr="00BA4A45">
        <w:rPr>
          <w:rFonts w:ascii="Arial" w:hAnsi="Arial" w:cs="Arial"/>
          <w:sz w:val="18"/>
          <w:szCs w:val="18"/>
        </w:rPr>
        <w:t xml:space="preserve">Director Jurídico y </w:t>
      </w:r>
      <w:proofErr w:type="gramStart"/>
      <w:r w:rsidRPr="00BA4A45">
        <w:rPr>
          <w:rFonts w:ascii="Arial" w:hAnsi="Arial" w:cs="Arial"/>
          <w:sz w:val="18"/>
          <w:szCs w:val="18"/>
        </w:rPr>
        <w:t>Presidente</w:t>
      </w:r>
      <w:proofErr w:type="gramEnd"/>
      <w:r w:rsidRPr="00BA4A45">
        <w:rPr>
          <w:rFonts w:ascii="Arial" w:hAnsi="Arial" w:cs="Arial"/>
          <w:sz w:val="18"/>
          <w:szCs w:val="18"/>
        </w:rPr>
        <w:t xml:space="preserve"> del Comité de Transparencia del OPD denominado del Sistema DIF Guadalajara</w:t>
      </w:r>
    </w:p>
    <w:p w:rsidR="0058337E" w:rsidRPr="00BA4A45" w:rsidRDefault="0058337E" w:rsidP="0058337E">
      <w:pPr>
        <w:rPr>
          <w:rFonts w:ascii="Arial" w:hAnsi="Arial" w:cs="Arial"/>
          <w:b/>
          <w:sz w:val="18"/>
          <w:szCs w:val="18"/>
        </w:rPr>
      </w:pPr>
    </w:p>
    <w:p w:rsidR="0058337E" w:rsidRPr="00BA4A45" w:rsidRDefault="0058337E" w:rsidP="0058337E">
      <w:pPr>
        <w:rPr>
          <w:rFonts w:ascii="Arial" w:hAnsi="Arial" w:cs="Arial"/>
          <w:b/>
          <w:sz w:val="18"/>
          <w:szCs w:val="18"/>
        </w:rPr>
      </w:pPr>
    </w:p>
    <w:p w:rsidR="0058337E" w:rsidRPr="00BA4A45" w:rsidRDefault="0058337E" w:rsidP="0058337E">
      <w:pPr>
        <w:jc w:val="center"/>
        <w:rPr>
          <w:rFonts w:ascii="Arial" w:hAnsi="Arial" w:cs="Arial"/>
          <w:b/>
          <w:sz w:val="18"/>
          <w:szCs w:val="18"/>
        </w:rPr>
      </w:pPr>
      <w:r w:rsidRPr="00BA4A45">
        <w:rPr>
          <w:rFonts w:ascii="Arial" w:hAnsi="Arial" w:cs="Arial"/>
          <w:b/>
          <w:bCs/>
          <w:sz w:val="18"/>
          <w:szCs w:val="18"/>
        </w:rPr>
        <w:t>Lic. Miguel Escalante Vázquez</w:t>
      </w:r>
    </w:p>
    <w:p w:rsidR="0058337E" w:rsidRPr="00BA4A45" w:rsidRDefault="0058337E" w:rsidP="0058337E">
      <w:pPr>
        <w:jc w:val="center"/>
        <w:rPr>
          <w:rFonts w:ascii="Arial" w:hAnsi="Arial" w:cs="Arial"/>
          <w:sz w:val="18"/>
          <w:szCs w:val="18"/>
        </w:rPr>
      </w:pPr>
      <w:r w:rsidRPr="00BA4A45">
        <w:rPr>
          <w:rFonts w:ascii="Arial" w:hAnsi="Arial" w:cs="Arial"/>
          <w:sz w:val="18"/>
          <w:szCs w:val="18"/>
        </w:rPr>
        <w:t xml:space="preserve">Titular de la Unidad de Transparencia y </w:t>
      </w:r>
      <w:proofErr w:type="gramStart"/>
      <w:r w:rsidRPr="00BA4A45">
        <w:rPr>
          <w:rFonts w:ascii="Arial" w:hAnsi="Arial" w:cs="Arial"/>
          <w:sz w:val="18"/>
          <w:szCs w:val="18"/>
        </w:rPr>
        <w:t>Secretario</w:t>
      </w:r>
      <w:proofErr w:type="gramEnd"/>
      <w:r w:rsidRPr="00BA4A45">
        <w:rPr>
          <w:rFonts w:ascii="Arial" w:hAnsi="Arial" w:cs="Arial"/>
          <w:sz w:val="18"/>
          <w:szCs w:val="18"/>
        </w:rPr>
        <w:t xml:space="preserve"> del Comité de Transparencia del OPD denominado Sistema del Sistema DIF Guadalajara</w:t>
      </w:r>
    </w:p>
    <w:p w:rsidR="0058337E" w:rsidRPr="00BA4A45" w:rsidRDefault="0058337E" w:rsidP="0058337E">
      <w:pPr>
        <w:jc w:val="center"/>
        <w:rPr>
          <w:rFonts w:ascii="Arial" w:hAnsi="Arial" w:cs="Arial"/>
          <w:sz w:val="18"/>
          <w:szCs w:val="18"/>
        </w:rPr>
      </w:pPr>
    </w:p>
    <w:p w:rsidR="00ED1B2D" w:rsidRPr="00BA4A45" w:rsidRDefault="00ED1B2D" w:rsidP="0058337E">
      <w:pPr>
        <w:jc w:val="center"/>
        <w:rPr>
          <w:rFonts w:ascii="Arial" w:hAnsi="Arial" w:cs="Arial"/>
          <w:sz w:val="18"/>
          <w:szCs w:val="18"/>
        </w:rPr>
      </w:pPr>
    </w:p>
    <w:p w:rsidR="0058337E" w:rsidRPr="00BA4A45" w:rsidRDefault="0058337E" w:rsidP="0058337E">
      <w:pPr>
        <w:jc w:val="center"/>
        <w:rPr>
          <w:rFonts w:ascii="Arial" w:hAnsi="Arial" w:cs="Arial"/>
          <w:bCs/>
          <w:sz w:val="18"/>
          <w:szCs w:val="18"/>
        </w:rPr>
      </w:pPr>
      <w:r w:rsidRPr="00BA4A45">
        <w:rPr>
          <w:rFonts w:ascii="Arial" w:hAnsi="Arial" w:cs="Arial"/>
          <w:b/>
          <w:bCs/>
          <w:sz w:val="18"/>
          <w:szCs w:val="18"/>
        </w:rPr>
        <w:t xml:space="preserve">Lic. en C.P. </w:t>
      </w:r>
      <w:r w:rsidRPr="00BA4A45">
        <w:rPr>
          <w:rFonts w:ascii="Arial" w:hAnsi="Arial" w:cs="Arial"/>
          <w:b/>
          <w:sz w:val="18"/>
          <w:szCs w:val="18"/>
        </w:rPr>
        <w:t xml:space="preserve">Berenice </w:t>
      </w:r>
      <w:proofErr w:type="spellStart"/>
      <w:r w:rsidRPr="00BA4A45">
        <w:rPr>
          <w:rFonts w:ascii="Arial" w:hAnsi="Arial" w:cs="Arial"/>
          <w:b/>
          <w:sz w:val="18"/>
          <w:szCs w:val="18"/>
        </w:rPr>
        <w:t>Cárabez</w:t>
      </w:r>
      <w:proofErr w:type="spellEnd"/>
      <w:r w:rsidRPr="00BA4A45">
        <w:rPr>
          <w:rFonts w:ascii="Arial" w:hAnsi="Arial" w:cs="Arial"/>
          <w:b/>
          <w:sz w:val="18"/>
          <w:szCs w:val="18"/>
        </w:rPr>
        <w:t xml:space="preserve"> Hernández</w:t>
      </w:r>
      <w:r w:rsidRPr="00BA4A45">
        <w:rPr>
          <w:rFonts w:ascii="Arial" w:hAnsi="Arial" w:cs="Arial"/>
          <w:bCs/>
          <w:sz w:val="18"/>
          <w:szCs w:val="18"/>
        </w:rPr>
        <w:t xml:space="preserve"> </w:t>
      </w:r>
    </w:p>
    <w:p w:rsidR="00614C85" w:rsidRPr="00FE1766" w:rsidRDefault="0058337E" w:rsidP="00FE1766">
      <w:pPr>
        <w:jc w:val="center"/>
        <w:rPr>
          <w:rFonts w:ascii="Arial" w:hAnsi="Arial" w:cs="Arial"/>
          <w:sz w:val="18"/>
          <w:szCs w:val="18"/>
        </w:rPr>
      </w:pPr>
      <w:r w:rsidRPr="00BA4A45">
        <w:rPr>
          <w:rFonts w:ascii="Arial" w:hAnsi="Arial" w:cs="Arial"/>
          <w:bCs/>
          <w:sz w:val="18"/>
          <w:szCs w:val="18"/>
        </w:rPr>
        <w:t xml:space="preserve">Contralora y Miembro del Comité de </w:t>
      </w:r>
      <w:r w:rsidRPr="00BA4A45">
        <w:rPr>
          <w:rFonts w:ascii="Arial" w:hAnsi="Arial" w:cs="Arial"/>
          <w:sz w:val="18"/>
          <w:szCs w:val="18"/>
        </w:rPr>
        <w:t>Transparencia del OPD denominado Sistema del Sistema DIF Guadalajara.</w:t>
      </w:r>
    </w:p>
    <w:sectPr w:rsidR="00614C85" w:rsidRPr="00FE1766" w:rsidSect="002D7F1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DBD" w:rsidRDefault="00EC2DBD">
      <w:r>
        <w:separator/>
      </w:r>
    </w:p>
  </w:endnote>
  <w:endnote w:type="continuationSeparator" w:id="0">
    <w:p w:rsidR="00EC2DBD" w:rsidRDefault="00EC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DBD" w:rsidRDefault="00EC2DBD">
      <w:r>
        <w:separator/>
      </w:r>
    </w:p>
  </w:footnote>
  <w:footnote w:type="continuationSeparator" w:id="0">
    <w:p w:rsidR="00EC2DBD" w:rsidRDefault="00EC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F10" w:rsidRDefault="002D7F10">
    <w:pPr>
      <w:pStyle w:val="Encabezado"/>
    </w:pPr>
    <w:r>
      <w:rPr>
        <w:noProof/>
        <w:lang w:eastAsia="es-MX"/>
      </w:rPr>
      <w:drawing>
        <wp:anchor distT="0" distB="0" distL="114300" distR="114300" simplePos="0" relativeHeight="251659264" behindDoc="1" locked="0" layoutInCell="1" allowOverlap="1" wp14:anchorId="7057C227" wp14:editId="71C03FB6">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28015F6F"/>
    <w:multiLevelType w:val="hybridMultilevel"/>
    <w:tmpl w:val="07966B58"/>
    <w:lvl w:ilvl="0" w:tplc="F8AED230">
      <w:start w:val="1"/>
      <w:numFmt w:val="upperRoman"/>
      <w:lvlText w:val="%1."/>
      <w:lvlJc w:val="left"/>
      <w:pPr>
        <w:ind w:left="1080" w:hanging="720"/>
      </w:pPr>
      <w:rPr>
        <w:rFonts w:ascii="Arial" w:hAnsi="Arial" w:cs="Arial" w:hint="default"/>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8E1154"/>
    <w:multiLevelType w:val="hybridMultilevel"/>
    <w:tmpl w:val="ABB2513A"/>
    <w:lvl w:ilvl="0" w:tplc="74008DC4">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7E"/>
    <w:rsid w:val="000102E2"/>
    <w:rsid w:val="000E73A3"/>
    <w:rsid w:val="000F03C6"/>
    <w:rsid w:val="00115244"/>
    <w:rsid w:val="00147C30"/>
    <w:rsid w:val="001620B2"/>
    <w:rsid w:val="001761B0"/>
    <w:rsid w:val="00180489"/>
    <w:rsid w:val="001815BB"/>
    <w:rsid w:val="001A0AD1"/>
    <w:rsid w:val="001A617B"/>
    <w:rsid w:val="001F0C4B"/>
    <w:rsid w:val="001F3CFC"/>
    <w:rsid w:val="00220D9D"/>
    <w:rsid w:val="00230F31"/>
    <w:rsid w:val="00246B4D"/>
    <w:rsid w:val="00257D43"/>
    <w:rsid w:val="002C15DA"/>
    <w:rsid w:val="002C3616"/>
    <w:rsid w:val="002C5557"/>
    <w:rsid w:val="002C5FB4"/>
    <w:rsid w:val="002D7F10"/>
    <w:rsid w:val="002F79D6"/>
    <w:rsid w:val="00307A67"/>
    <w:rsid w:val="00313CF8"/>
    <w:rsid w:val="0033395F"/>
    <w:rsid w:val="0036436C"/>
    <w:rsid w:val="00385C44"/>
    <w:rsid w:val="00392578"/>
    <w:rsid w:val="003A6146"/>
    <w:rsid w:val="003B06B1"/>
    <w:rsid w:val="003C0B66"/>
    <w:rsid w:val="003D29B7"/>
    <w:rsid w:val="0043079A"/>
    <w:rsid w:val="0049154D"/>
    <w:rsid w:val="004B0704"/>
    <w:rsid w:val="00500CFE"/>
    <w:rsid w:val="00502353"/>
    <w:rsid w:val="00504CA8"/>
    <w:rsid w:val="0050533C"/>
    <w:rsid w:val="00524C7B"/>
    <w:rsid w:val="0058337E"/>
    <w:rsid w:val="00587D54"/>
    <w:rsid w:val="005A2B2F"/>
    <w:rsid w:val="005B2D15"/>
    <w:rsid w:val="005B4F27"/>
    <w:rsid w:val="005B69AC"/>
    <w:rsid w:val="005F73B8"/>
    <w:rsid w:val="005F7AF5"/>
    <w:rsid w:val="00614C85"/>
    <w:rsid w:val="00617285"/>
    <w:rsid w:val="00673724"/>
    <w:rsid w:val="00677FF9"/>
    <w:rsid w:val="00693FEE"/>
    <w:rsid w:val="0069474F"/>
    <w:rsid w:val="006D540B"/>
    <w:rsid w:val="006F47CB"/>
    <w:rsid w:val="007013A7"/>
    <w:rsid w:val="00717F42"/>
    <w:rsid w:val="00721B32"/>
    <w:rsid w:val="00760C32"/>
    <w:rsid w:val="00774B65"/>
    <w:rsid w:val="007765F4"/>
    <w:rsid w:val="00795C3C"/>
    <w:rsid w:val="007A62A2"/>
    <w:rsid w:val="007C1C40"/>
    <w:rsid w:val="008124E4"/>
    <w:rsid w:val="00857FCB"/>
    <w:rsid w:val="00861FC5"/>
    <w:rsid w:val="008766B6"/>
    <w:rsid w:val="00884095"/>
    <w:rsid w:val="0088798E"/>
    <w:rsid w:val="00887FC7"/>
    <w:rsid w:val="008A02A7"/>
    <w:rsid w:val="008C0893"/>
    <w:rsid w:val="008D3AA2"/>
    <w:rsid w:val="00904C3E"/>
    <w:rsid w:val="00913571"/>
    <w:rsid w:val="009206F9"/>
    <w:rsid w:val="0097141A"/>
    <w:rsid w:val="009C4075"/>
    <w:rsid w:val="009D08F9"/>
    <w:rsid w:val="00A27EA9"/>
    <w:rsid w:val="00A800C6"/>
    <w:rsid w:val="00AA577C"/>
    <w:rsid w:val="00AA714D"/>
    <w:rsid w:val="00AC0E64"/>
    <w:rsid w:val="00AD0F3F"/>
    <w:rsid w:val="00AD1C55"/>
    <w:rsid w:val="00AE27A7"/>
    <w:rsid w:val="00AF16BB"/>
    <w:rsid w:val="00B01F70"/>
    <w:rsid w:val="00B2602B"/>
    <w:rsid w:val="00B461BD"/>
    <w:rsid w:val="00B83F1C"/>
    <w:rsid w:val="00B91F8F"/>
    <w:rsid w:val="00BA4A45"/>
    <w:rsid w:val="00C11DAF"/>
    <w:rsid w:val="00C15E3C"/>
    <w:rsid w:val="00C43BD0"/>
    <w:rsid w:val="00C502AD"/>
    <w:rsid w:val="00C773A6"/>
    <w:rsid w:val="00C926A0"/>
    <w:rsid w:val="00C93834"/>
    <w:rsid w:val="00CB4A4B"/>
    <w:rsid w:val="00CC53EA"/>
    <w:rsid w:val="00D136AE"/>
    <w:rsid w:val="00D2507E"/>
    <w:rsid w:val="00D5100A"/>
    <w:rsid w:val="00D54F76"/>
    <w:rsid w:val="00D55C21"/>
    <w:rsid w:val="00D64030"/>
    <w:rsid w:val="00D6786A"/>
    <w:rsid w:val="00DA5F76"/>
    <w:rsid w:val="00DB277D"/>
    <w:rsid w:val="00DF2E69"/>
    <w:rsid w:val="00E3318C"/>
    <w:rsid w:val="00E44084"/>
    <w:rsid w:val="00E453BF"/>
    <w:rsid w:val="00E57D24"/>
    <w:rsid w:val="00E822B4"/>
    <w:rsid w:val="00E879D9"/>
    <w:rsid w:val="00E927D7"/>
    <w:rsid w:val="00EB5734"/>
    <w:rsid w:val="00EC2DBD"/>
    <w:rsid w:val="00ED1B2D"/>
    <w:rsid w:val="00EF4936"/>
    <w:rsid w:val="00EF4DA5"/>
    <w:rsid w:val="00F24D89"/>
    <w:rsid w:val="00F554EF"/>
    <w:rsid w:val="00F6028A"/>
    <w:rsid w:val="00F621AA"/>
    <w:rsid w:val="00F73D7C"/>
    <w:rsid w:val="00F7418A"/>
    <w:rsid w:val="00FC48A9"/>
    <w:rsid w:val="00FE0025"/>
    <w:rsid w:val="00FE1766"/>
    <w:rsid w:val="00FE6DD2"/>
    <w:rsid w:val="00FF5288"/>
    <w:rsid w:val="00FF5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FD7D"/>
  <w15:chartTrackingRefBased/>
  <w15:docId w15:val="{64BA679B-B022-49E7-ADB4-DF2D606F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37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37E"/>
    <w:pPr>
      <w:tabs>
        <w:tab w:val="center" w:pos="4419"/>
        <w:tab w:val="right" w:pos="8838"/>
      </w:tabs>
    </w:pPr>
  </w:style>
  <w:style w:type="character" w:customStyle="1" w:styleId="EncabezadoCar">
    <w:name w:val="Encabezado Car"/>
    <w:basedOn w:val="Fuentedeprrafopredeter"/>
    <w:link w:val="Encabezado"/>
    <w:uiPriority w:val="99"/>
    <w:rsid w:val="0058337E"/>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58337E"/>
    <w:pPr>
      <w:spacing w:after="200" w:line="276" w:lineRule="auto"/>
      <w:ind w:left="720"/>
      <w:contextualSpacing/>
    </w:pPr>
    <w:rPr>
      <w:sz w:val="22"/>
      <w:szCs w:val="22"/>
    </w:rPr>
  </w:style>
  <w:style w:type="paragraph" w:customStyle="1" w:styleId="Estilo">
    <w:name w:val="Estilo"/>
    <w:basedOn w:val="Sinespaciado"/>
    <w:link w:val="EstiloCar"/>
    <w:rsid w:val="0058337E"/>
    <w:pPr>
      <w:jc w:val="both"/>
    </w:pPr>
    <w:rPr>
      <w:rFonts w:ascii="Arial" w:eastAsia="Calibri" w:hAnsi="Arial" w:cs="Arial"/>
    </w:rPr>
  </w:style>
  <w:style w:type="character" w:customStyle="1" w:styleId="EstiloCar">
    <w:name w:val="Estilo Car"/>
    <w:basedOn w:val="Fuentedeprrafopredeter"/>
    <w:link w:val="Estilo"/>
    <w:locked/>
    <w:rsid w:val="0058337E"/>
    <w:rPr>
      <w:rFonts w:ascii="Arial" w:eastAsia="Calibri" w:hAnsi="Arial" w:cs="Arial"/>
      <w:sz w:val="24"/>
      <w:szCs w:val="24"/>
    </w:rPr>
  </w:style>
  <w:style w:type="character" w:styleId="Hipervnculo">
    <w:name w:val="Hyperlink"/>
    <w:basedOn w:val="Fuentedeprrafopredeter"/>
    <w:uiPriority w:val="99"/>
    <w:semiHidden/>
    <w:unhideWhenUsed/>
    <w:rsid w:val="0058337E"/>
    <w:rPr>
      <w:color w:val="0563C1" w:themeColor="hyperlink"/>
      <w:u w:val="single"/>
    </w:rPr>
  </w:style>
  <w:style w:type="paragraph" w:styleId="Sinespaciado">
    <w:name w:val="No Spacing"/>
    <w:uiPriority w:val="1"/>
    <w:qFormat/>
    <w:rsid w:val="0058337E"/>
    <w:pPr>
      <w:spacing w:after="0" w:line="240" w:lineRule="auto"/>
    </w:pPr>
    <w:rPr>
      <w:sz w:val="24"/>
      <w:szCs w:val="24"/>
    </w:rPr>
  </w:style>
  <w:style w:type="character" w:customStyle="1" w:styleId="TextoCar">
    <w:name w:val="Texto Car"/>
    <w:link w:val="Texto"/>
    <w:locked/>
    <w:rsid w:val="002C5FB4"/>
    <w:rPr>
      <w:rFonts w:ascii="Arial" w:eastAsia="Times New Roman" w:hAnsi="Arial" w:cs="Arial"/>
      <w:sz w:val="18"/>
      <w:szCs w:val="20"/>
      <w:lang w:val="es-ES" w:eastAsia="es-ES"/>
    </w:rPr>
  </w:style>
  <w:style w:type="paragraph" w:customStyle="1" w:styleId="Texto">
    <w:name w:val="Texto"/>
    <w:aliases w:val="independiente,independiente Car Car Car"/>
    <w:basedOn w:val="Normal"/>
    <w:link w:val="TextoCar"/>
    <w:qFormat/>
    <w:rsid w:val="002C5FB4"/>
    <w:pPr>
      <w:spacing w:after="101" w:line="216" w:lineRule="exact"/>
      <w:ind w:firstLine="288"/>
      <w:jc w:val="both"/>
    </w:pPr>
    <w:rPr>
      <w:rFonts w:ascii="Arial" w:eastAsia="Times New Roman" w:hAnsi="Arial" w:cs="Arial"/>
      <w:sz w:val="18"/>
      <w:szCs w:val="20"/>
      <w:lang w:val="es-ES" w:eastAsia="es-ES"/>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link w:val="Prrafodelista"/>
    <w:uiPriority w:val="34"/>
    <w:qFormat/>
    <w:locked/>
    <w:rsid w:val="000F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20024">
      <w:bodyDiv w:val="1"/>
      <w:marLeft w:val="0"/>
      <w:marRight w:val="0"/>
      <w:marTop w:val="0"/>
      <w:marBottom w:val="0"/>
      <w:divBdr>
        <w:top w:val="none" w:sz="0" w:space="0" w:color="auto"/>
        <w:left w:val="none" w:sz="0" w:space="0" w:color="auto"/>
        <w:bottom w:val="none" w:sz="0" w:space="0" w:color="auto"/>
        <w:right w:val="none" w:sz="0" w:space="0" w:color="auto"/>
      </w:divBdr>
    </w:div>
    <w:div w:id="1045569631">
      <w:bodyDiv w:val="1"/>
      <w:marLeft w:val="0"/>
      <w:marRight w:val="0"/>
      <w:marTop w:val="0"/>
      <w:marBottom w:val="0"/>
      <w:divBdr>
        <w:top w:val="none" w:sz="0" w:space="0" w:color="auto"/>
        <w:left w:val="none" w:sz="0" w:space="0" w:color="auto"/>
        <w:bottom w:val="none" w:sz="0" w:space="0" w:color="auto"/>
        <w:right w:val="none" w:sz="0" w:space="0" w:color="auto"/>
      </w:divBdr>
    </w:div>
    <w:div w:id="1190870733">
      <w:bodyDiv w:val="1"/>
      <w:marLeft w:val="0"/>
      <w:marRight w:val="0"/>
      <w:marTop w:val="0"/>
      <w:marBottom w:val="0"/>
      <w:divBdr>
        <w:top w:val="none" w:sz="0" w:space="0" w:color="auto"/>
        <w:left w:val="none" w:sz="0" w:space="0" w:color="auto"/>
        <w:bottom w:val="none" w:sz="0" w:space="0" w:color="auto"/>
        <w:right w:val="none" w:sz="0" w:space="0" w:color="auto"/>
      </w:divBdr>
    </w:div>
    <w:div w:id="14802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1779</TotalTime>
  <Pages>5</Pages>
  <Words>3171</Words>
  <Characters>17445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79</cp:revision>
  <dcterms:created xsi:type="dcterms:W3CDTF">2022-03-28T18:32:00Z</dcterms:created>
  <dcterms:modified xsi:type="dcterms:W3CDTF">2023-02-07T19:23:00Z</dcterms:modified>
</cp:coreProperties>
</file>